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EC8B6" w14:textId="77777777" w:rsidR="00915A5A" w:rsidRPr="007746B7" w:rsidRDefault="00915A5A" w:rsidP="000A664D">
      <w:pPr>
        <w:pStyle w:val="Nadpis4"/>
        <w:pBdr>
          <w:bottom w:val="single" w:sz="4" w:space="3" w:color="auto"/>
        </w:pBdr>
        <w:rPr>
          <w:rFonts w:ascii="Times New Roman" w:hAnsi="Times New Roman"/>
          <w:smallCaps/>
          <w:spacing w:val="20"/>
          <w:sz w:val="40"/>
          <w:szCs w:val="40"/>
        </w:rPr>
      </w:pPr>
      <w:r w:rsidRPr="007746B7">
        <w:rPr>
          <w:rFonts w:ascii="Times New Roman" w:hAnsi="Times New Roman"/>
          <w:smallCaps/>
          <w:spacing w:val="20"/>
          <w:sz w:val="40"/>
          <w:szCs w:val="40"/>
        </w:rPr>
        <w:t>Smlouva o dílo</w:t>
      </w:r>
    </w:p>
    <w:p w14:paraId="4D36C795" w14:textId="77777777" w:rsidR="00915A5A" w:rsidRPr="007746B7" w:rsidRDefault="00915A5A" w:rsidP="000A664D">
      <w:pPr>
        <w:jc w:val="both"/>
        <w:rPr>
          <w:szCs w:val="24"/>
        </w:rPr>
      </w:pPr>
    </w:p>
    <w:p w14:paraId="49937FC9" w14:textId="77777777" w:rsidR="005E7F76" w:rsidRPr="007746B7" w:rsidRDefault="005E7F76" w:rsidP="005E7F76">
      <w:pPr>
        <w:pStyle w:val="Zkladntext3"/>
        <w:spacing w:after="0" w:line="252" w:lineRule="auto"/>
        <w:jc w:val="both"/>
        <w:rPr>
          <w:b/>
          <w:sz w:val="24"/>
          <w:szCs w:val="24"/>
        </w:rPr>
      </w:pPr>
      <w:r w:rsidRPr="007746B7">
        <w:rPr>
          <w:b/>
          <w:sz w:val="24"/>
          <w:szCs w:val="24"/>
        </w:rPr>
        <w:t>Univerzita Karlova, Pedagogická fakulta</w:t>
      </w:r>
    </w:p>
    <w:p w14:paraId="3A9A27FF" w14:textId="77777777" w:rsidR="005E7F76" w:rsidRPr="007746B7" w:rsidRDefault="005E7F76" w:rsidP="005E7F76">
      <w:pPr>
        <w:pStyle w:val="Zkladntext3"/>
        <w:spacing w:after="0" w:line="252" w:lineRule="auto"/>
        <w:jc w:val="both"/>
        <w:rPr>
          <w:sz w:val="24"/>
          <w:szCs w:val="24"/>
        </w:rPr>
      </w:pPr>
      <w:r w:rsidRPr="007746B7">
        <w:rPr>
          <w:sz w:val="24"/>
          <w:szCs w:val="24"/>
        </w:rPr>
        <w:t>se sídlem Praha 1, Nové Město, Magdalény Rettigové 47/4, PSČ 116 39</w:t>
      </w:r>
    </w:p>
    <w:p w14:paraId="46FD43A5" w14:textId="77777777" w:rsidR="005E7F76" w:rsidRPr="007746B7" w:rsidRDefault="005E7F76" w:rsidP="005E7F76">
      <w:pPr>
        <w:pStyle w:val="Zkladntext3"/>
        <w:spacing w:after="0" w:line="252" w:lineRule="auto"/>
        <w:jc w:val="both"/>
        <w:rPr>
          <w:sz w:val="24"/>
          <w:szCs w:val="24"/>
        </w:rPr>
      </w:pPr>
      <w:r w:rsidRPr="007746B7">
        <w:rPr>
          <w:sz w:val="24"/>
          <w:szCs w:val="24"/>
        </w:rPr>
        <w:t>IČ: 002 16 208</w:t>
      </w:r>
    </w:p>
    <w:p w14:paraId="7D18DAE4" w14:textId="77777777" w:rsidR="005E7F76" w:rsidRPr="007746B7" w:rsidRDefault="005E7F76" w:rsidP="005E7F76">
      <w:pPr>
        <w:pStyle w:val="Zkladntext3"/>
        <w:spacing w:after="0" w:line="252" w:lineRule="auto"/>
        <w:jc w:val="both"/>
        <w:rPr>
          <w:sz w:val="24"/>
          <w:szCs w:val="24"/>
        </w:rPr>
      </w:pPr>
      <w:r w:rsidRPr="007746B7">
        <w:rPr>
          <w:sz w:val="24"/>
          <w:szCs w:val="24"/>
        </w:rPr>
        <w:t>DIČ: CZ00216208</w:t>
      </w:r>
    </w:p>
    <w:p w14:paraId="3D9267BF" w14:textId="713E1D50" w:rsidR="005E7F76" w:rsidRPr="007746B7" w:rsidRDefault="005E7F76" w:rsidP="005E7F76">
      <w:pPr>
        <w:spacing w:after="120" w:line="252" w:lineRule="auto"/>
        <w:jc w:val="both"/>
        <w:rPr>
          <w:szCs w:val="24"/>
        </w:rPr>
      </w:pPr>
      <w:r w:rsidRPr="007746B7">
        <w:rPr>
          <w:szCs w:val="24"/>
        </w:rPr>
        <w:t>zastoupená:</w:t>
      </w:r>
      <w:r w:rsidRPr="007746B7">
        <w:t xml:space="preserve"> </w:t>
      </w:r>
      <w:r w:rsidR="001C53F9" w:rsidRPr="001C53F9">
        <w:t>prof. PaedDr. Michal Nedělka, Dr. – děkan</w:t>
      </w:r>
    </w:p>
    <w:p w14:paraId="34A2DB3C" w14:textId="2302C720" w:rsidR="00915A5A" w:rsidRPr="007746B7" w:rsidRDefault="00915A5A" w:rsidP="000A664D">
      <w:pPr>
        <w:spacing w:after="120"/>
        <w:jc w:val="both"/>
      </w:pPr>
      <w:r w:rsidRPr="007746B7">
        <w:t>bankovní spojení:</w:t>
      </w:r>
      <w:r w:rsidR="005E7F76" w:rsidRPr="007746B7">
        <w:t xml:space="preserve"> </w:t>
      </w:r>
      <w:r w:rsidR="00BF06B2" w:rsidRPr="0024385F">
        <w:t xml:space="preserve">účet číslo </w:t>
      </w:r>
      <w:r w:rsidR="00BF06B2" w:rsidRPr="00C73DC6">
        <w:t>85236011/0100, vedený u Komerční banka, a.s.</w:t>
      </w:r>
    </w:p>
    <w:p w14:paraId="66C16642" w14:textId="77777777" w:rsidR="00C3581B" w:rsidRPr="007746B7" w:rsidRDefault="00915A5A" w:rsidP="000A664D">
      <w:pPr>
        <w:jc w:val="both"/>
      </w:pPr>
      <w:r w:rsidRPr="007746B7">
        <w:rPr>
          <w:i/>
        </w:rPr>
        <w:t>na straně jedné</w:t>
      </w:r>
      <w:r w:rsidRPr="007746B7">
        <w:t xml:space="preserve">, </w:t>
      </w:r>
    </w:p>
    <w:p w14:paraId="247CED89" w14:textId="77777777" w:rsidR="00915A5A" w:rsidRPr="007746B7" w:rsidRDefault="00915A5A" w:rsidP="000A664D">
      <w:pPr>
        <w:jc w:val="both"/>
      </w:pPr>
      <w:r w:rsidRPr="007746B7">
        <w:t xml:space="preserve">dále jen </w:t>
      </w:r>
      <w:r w:rsidRPr="007746B7">
        <w:rPr>
          <w:i/>
        </w:rPr>
        <w:t>„</w:t>
      </w:r>
      <w:r w:rsidRPr="007746B7">
        <w:rPr>
          <w:b/>
          <w:i/>
        </w:rPr>
        <w:t>objednatel</w:t>
      </w:r>
      <w:r w:rsidRPr="007746B7">
        <w:t>“</w:t>
      </w:r>
    </w:p>
    <w:p w14:paraId="67B16866" w14:textId="77777777" w:rsidR="00915A5A" w:rsidRPr="007746B7" w:rsidRDefault="00915A5A" w:rsidP="000A664D">
      <w:pPr>
        <w:jc w:val="both"/>
      </w:pPr>
    </w:p>
    <w:p w14:paraId="1BFF03C6" w14:textId="77777777" w:rsidR="00915A5A" w:rsidRPr="007746B7" w:rsidRDefault="00915A5A" w:rsidP="000A664D">
      <w:pPr>
        <w:jc w:val="both"/>
        <w:rPr>
          <w:b/>
          <w:i/>
        </w:rPr>
      </w:pPr>
      <w:r w:rsidRPr="007746B7">
        <w:rPr>
          <w:b/>
          <w:i/>
        </w:rPr>
        <w:t>a</w:t>
      </w:r>
    </w:p>
    <w:p w14:paraId="214079EE" w14:textId="77777777" w:rsidR="00915A5A" w:rsidRPr="007746B7" w:rsidRDefault="00915A5A" w:rsidP="000A664D">
      <w:pPr>
        <w:jc w:val="both"/>
        <w:rPr>
          <w:b/>
        </w:rPr>
      </w:pPr>
    </w:p>
    <w:p w14:paraId="41925F60" w14:textId="77777777" w:rsidR="00915A5A" w:rsidRPr="007746B7" w:rsidRDefault="00673283" w:rsidP="00CE5094">
      <w:pPr>
        <w:jc w:val="both"/>
      </w:pPr>
      <w:r w:rsidRPr="007746B7">
        <w:rPr>
          <w:b/>
        </w:rPr>
        <w:t>____________________________</w:t>
      </w:r>
    </w:p>
    <w:p w14:paraId="2761BD65" w14:textId="77777777" w:rsidR="00915A5A" w:rsidRPr="007746B7" w:rsidRDefault="00673283" w:rsidP="00CE5094">
      <w:pPr>
        <w:jc w:val="both"/>
      </w:pPr>
      <w:r w:rsidRPr="007746B7">
        <w:t>___________________________________</w:t>
      </w:r>
    </w:p>
    <w:p w14:paraId="6BAB8529" w14:textId="77777777" w:rsidR="00915A5A" w:rsidRPr="007746B7" w:rsidRDefault="004A32C1" w:rsidP="00CE5094">
      <w:pPr>
        <w:jc w:val="both"/>
      </w:pPr>
      <w:r w:rsidRPr="007746B7">
        <w:t xml:space="preserve">IČ: </w:t>
      </w:r>
      <w:r w:rsidR="00673283" w:rsidRPr="007746B7">
        <w:t>_______________</w:t>
      </w:r>
    </w:p>
    <w:p w14:paraId="2E205BF3" w14:textId="77777777" w:rsidR="00915A5A" w:rsidRPr="007746B7" w:rsidRDefault="004A32C1" w:rsidP="004A32C1">
      <w:pPr>
        <w:jc w:val="both"/>
      </w:pPr>
      <w:r w:rsidRPr="007746B7">
        <w:t>DIČ: CZ</w:t>
      </w:r>
      <w:r w:rsidR="00673283" w:rsidRPr="007746B7">
        <w:t>________________</w:t>
      </w:r>
    </w:p>
    <w:p w14:paraId="2A743C0A" w14:textId="77777777" w:rsidR="004A32C1" w:rsidRPr="007746B7" w:rsidRDefault="00FD1DDA" w:rsidP="00CE5094">
      <w:pPr>
        <w:spacing w:after="120"/>
        <w:jc w:val="both"/>
      </w:pPr>
      <w:r w:rsidRPr="007746B7">
        <w:t xml:space="preserve">zastoupená: </w:t>
      </w:r>
      <w:r w:rsidR="00673283" w:rsidRPr="007746B7">
        <w:t>______________________________</w:t>
      </w:r>
    </w:p>
    <w:p w14:paraId="48301F67" w14:textId="77777777" w:rsidR="00915A5A" w:rsidRPr="007746B7" w:rsidRDefault="00915A5A" w:rsidP="000A664D">
      <w:pPr>
        <w:spacing w:after="120"/>
      </w:pPr>
      <w:r w:rsidRPr="007746B7">
        <w:t>bankovní</w:t>
      </w:r>
      <w:r w:rsidR="004A32C1" w:rsidRPr="007746B7">
        <w:t xml:space="preserve"> spojení: </w:t>
      </w:r>
      <w:r w:rsidR="004A32C1" w:rsidRPr="007746B7">
        <w:tab/>
        <w:t xml:space="preserve">účet číslo </w:t>
      </w:r>
      <w:r w:rsidR="00673283" w:rsidRPr="007746B7">
        <w:t>__________/____</w:t>
      </w:r>
      <w:r w:rsidR="00A910E8" w:rsidRPr="007746B7">
        <w:t>,</w:t>
      </w:r>
      <w:r w:rsidR="004A32C1" w:rsidRPr="007746B7">
        <w:t xml:space="preserve"> vedený u </w:t>
      </w:r>
      <w:r w:rsidR="00673283" w:rsidRPr="007746B7">
        <w:t>__________________</w:t>
      </w:r>
    </w:p>
    <w:p w14:paraId="79318F1A" w14:textId="77777777" w:rsidR="00C3581B" w:rsidRPr="007746B7" w:rsidRDefault="00915A5A" w:rsidP="000A664D">
      <w:pPr>
        <w:ind w:left="1701" w:hanging="1701"/>
        <w:jc w:val="both"/>
      </w:pPr>
      <w:r w:rsidRPr="007746B7">
        <w:rPr>
          <w:i/>
        </w:rPr>
        <w:t>na straně druhé</w:t>
      </w:r>
      <w:r w:rsidRPr="007746B7">
        <w:t xml:space="preserve">, </w:t>
      </w:r>
    </w:p>
    <w:p w14:paraId="7D4BCCBB" w14:textId="77777777" w:rsidR="00915A5A" w:rsidRPr="007746B7" w:rsidRDefault="00915A5A" w:rsidP="000A664D">
      <w:pPr>
        <w:ind w:left="1701" w:hanging="1701"/>
        <w:jc w:val="both"/>
      </w:pPr>
      <w:r w:rsidRPr="007746B7">
        <w:t>dále jen „</w:t>
      </w:r>
      <w:r w:rsidRPr="007746B7">
        <w:rPr>
          <w:b/>
          <w:i/>
        </w:rPr>
        <w:t>zhotovitel</w:t>
      </w:r>
      <w:r w:rsidRPr="007746B7">
        <w:t>“</w:t>
      </w:r>
    </w:p>
    <w:p w14:paraId="5FFA1E8A" w14:textId="77777777" w:rsidR="00915A5A" w:rsidRPr="007746B7" w:rsidRDefault="00915A5A" w:rsidP="000A664D"/>
    <w:p w14:paraId="56593679" w14:textId="77777777" w:rsidR="00915A5A" w:rsidRPr="007746B7" w:rsidRDefault="00915A5A" w:rsidP="000A664D">
      <w:pPr>
        <w:jc w:val="center"/>
        <w:rPr>
          <w:i/>
        </w:rPr>
      </w:pPr>
      <w:r w:rsidRPr="007746B7">
        <w:rPr>
          <w:i/>
        </w:rPr>
        <w:t xml:space="preserve">uzavírají podle ustanovení § 2586 a násl. zákona č. 89/2012 Sb., občanský zákoník, </w:t>
      </w:r>
    </w:p>
    <w:p w14:paraId="378B9E71" w14:textId="77777777" w:rsidR="00915A5A" w:rsidRPr="007746B7" w:rsidRDefault="00915A5A" w:rsidP="000A664D">
      <w:pPr>
        <w:jc w:val="center"/>
        <w:rPr>
          <w:i/>
        </w:rPr>
      </w:pPr>
      <w:r w:rsidRPr="007746B7">
        <w:rPr>
          <w:i/>
        </w:rPr>
        <w:t xml:space="preserve">ve znění pozdějších předpisů, tuto </w:t>
      </w:r>
    </w:p>
    <w:p w14:paraId="024A30C4" w14:textId="77777777" w:rsidR="00915A5A" w:rsidRPr="007746B7" w:rsidRDefault="00915A5A" w:rsidP="000A664D">
      <w:pPr>
        <w:jc w:val="center"/>
      </w:pPr>
    </w:p>
    <w:p w14:paraId="733D8F44" w14:textId="77777777" w:rsidR="00915A5A" w:rsidRPr="007746B7" w:rsidRDefault="00915A5A" w:rsidP="000A664D">
      <w:pPr>
        <w:pStyle w:val="Nadpis5"/>
        <w:rPr>
          <w:rFonts w:ascii="Times New Roman" w:hAnsi="Times New Roman"/>
          <w:i w:val="0"/>
          <w:smallCaps/>
          <w:spacing w:val="20"/>
          <w:sz w:val="36"/>
          <w:szCs w:val="36"/>
        </w:rPr>
      </w:pPr>
      <w:r w:rsidRPr="007746B7">
        <w:rPr>
          <w:rFonts w:ascii="Times New Roman" w:hAnsi="Times New Roman"/>
          <w:i w:val="0"/>
          <w:smallCaps/>
          <w:spacing w:val="20"/>
          <w:sz w:val="36"/>
          <w:szCs w:val="36"/>
        </w:rPr>
        <w:t>Smlouvu o dílo</w:t>
      </w:r>
    </w:p>
    <w:p w14:paraId="1BAE0929" w14:textId="77777777" w:rsidR="00915A5A" w:rsidRPr="007746B7" w:rsidRDefault="00DE209A" w:rsidP="002B0A38">
      <w:pPr>
        <w:spacing w:before="120"/>
        <w:jc w:val="center"/>
      </w:pPr>
      <w:r w:rsidRPr="007746B7">
        <w:t xml:space="preserve">číslo objednatele: </w:t>
      </w:r>
      <w:r w:rsidR="00673283" w:rsidRPr="007746B7">
        <w:t>_________</w:t>
      </w:r>
    </w:p>
    <w:p w14:paraId="7EA23232" w14:textId="77777777" w:rsidR="00915A5A" w:rsidRPr="007746B7" w:rsidRDefault="00915A5A" w:rsidP="00C3581B"/>
    <w:p w14:paraId="2F6CB33B" w14:textId="77777777" w:rsidR="00C3581B" w:rsidRPr="007746B7" w:rsidRDefault="00C3581B" w:rsidP="00C3581B"/>
    <w:p w14:paraId="7824BD11" w14:textId="77777777" w:rsidR="007746B7" w:rsidRPr="007746B7" w:rsidRDefault="007746B7" w:rsidP="007746B7">
      <w:pPr>
        <w:jc w:val="center"/>
        <w:outlineLvl w:val="0"/>
        <w:rPr>
          <w:b/>
          <w:bCs/>
        </w:rPr>
      </w:pPr>
      <w:r w:rsidRPr="007746B7">
        <w:rPr>
          <w:b/>
          <w:bCs/>
        </w:rPr>
        <w:t>Článek I.</w:t>
      </w:r>
    </w:p>
    <w:p w14:paraId="34761ED3" w14:textId="77777777" w:rsidR="007746B7" w:rsidRPr="007746B7" w:rsidRDefault="007746B7" w:rsidP="007746B7">
      <w:pPr>
        <w:pStyle w:val="Nadpis7"/>
        <w:spacing w:line="240" w:lineRule="auto"/>
        <w:rPr>
          <w:rStyle w:val="Siln"/>
        </w:rPr>
      </w:pPr>
      <w:r w:rsidRPr="007746B7">
        <w:rPr>
          <w:rStyle w:val="Siln"/>
        </w:rPr>
        <w:t>Předmět smlouvy a místo plnění</w:t>
      </w:r>
    </w:p>
    <w:p w14:paraId="328962FD" w14:textId="672E30F7" w:rsidR="007746B7" w:rsidRPr="007746B7" w:rsidRDefault="007746B7" w:rsidP="00EC046C">
      <w:pPr>
        <w:pStyle w:val="Zkladntext"/>
        <w:numPr>
          <w:ilvl w:val="0"/>
          <w:numId w:val="1"/>
        </w:numPr>
        <w:tabs>
          <w:tab w:val="clear" w:pos="720"/>
        </w:tabs>
        <w:spacing w:after="120"/>
        <w:ind w:left="426" w:hanging="426"/>
      </w:pPr>
      <w:r w:rsidRPr="007746B7">
        <w:t xml:space="preserve">Zhotovitel se zavazuje provést pro objednatele osobně, bez vad a nedodělků, ve smluveném termínu, na své náklady </w:t>
      </w:r>
      <w:r w:rsidR="00BF0118">
        <w:t>zhotovení</w:t>
      </w:r>
      <w:r w:rsidR="00BF0118" w:rsidRPr="00BF0118">
        <w:t xml:space="preserve"> </w:t>
      </w:r>
      <w:bookmarkStart w:id="0" w:name="_Hlk100587706"/>
      <w:r w:rsidR="00BF0118" w:rsidRPr="00BF0118">
        <w:t>příručk</w:t>
      </w:r>
      <w:r w:rsidR="00BF0118">
        <w:t>y</w:t>
      </w:r>
      <w:r w:rsidR="00BF0118" w:rsidRPr="00BF0118">
        <w:t xml:space="preserve"> se vzory pracovních listů a s pokyny pro různé cílové skupiny (od CS </w:t>
      </w:r>
      <w:r w:rsidR="00835C83">
        <w:t>p</w:t>
      </w:r>
      <w:r w:rsidR="00BF0118" w:rsidRPr="00BF0118">
        <w:t xml:space="preserve">edagogů, přes CS </w:t>
      </w:r>
      <w:r w:rsidR="00835C83">
        <w:t>ž</w:t>
      </w:r>
      <w:r w:rsidR="00BF0118" w:rsidRPr="00BF0118">
        <w:t xml:space="preserve">áků až po CS </w:t>
      </w:r>
      <w:r w:rsidR="0082727B">
        <w:t>r</w:t>
      </w:r>
      <w:r w:rsidR="00BF0118" w:rsidRPr="00BF0118">
        <w:t>odiče žáků), jež by měla významným způsobem nastartovat schopnost žáků samostatné práce, sebekontroly a organizace práce, konkrétně s organizováním domácí přípravy na školu, efektivnějšímu učení, plánování konkrétních a reálných cílů a dodržování stanovených termínů</w:t>
      </w:r>
      <w:r w:rsidR="00BF0118">
        <w:t>, včetně příslušné prováděcí metodiky</w:t>
      </w:r>
      <w:bookmarkEnd w:id="0"/>
      <w:r w:rsidR="00BF0118" w:rsidRPr="00BF0118">
        <w:t xml:space="preserve">. V rámci </w:t>
      </w:r>
      <w:r w:rsidR="00835C83">
        <w:t>dokončovacích prací na díle</w:t>
      </w:r>
      <w:r w:rsidR="00BF0118" w:rsidRPr="00BF0118">
        <w:t xml:space="preserve"> díla je následně nutné počítat s jeho úpravou v rámci evaluace, kterou provede zadavatel jak osobně (interně), tak na vybraných partnerských školách (externě, bude upřesněno až v rámci evaluace</w:t>
      </w:r>
      <w:r w:rsidR="00BF0118" w:rsidRPr="00094D29">
        <w:t>).</w:t>
      </w:r>
      <w:r w:rsidRPr="00094D29">
        <w:t xml:space="preserve"> </w:t>
      </w:r>
      <w:r w:rsidR="00BF0118" w:rsidRPr="00094D29">
        <w:t>Dílo je vytvářeno na základě akce</w:t>
      </w:r>
      <w:r w:rsidRPr="00094D29">
        <w:t xml:space="preserve"> </w:t>
      </w:r>
      <w:r w:rsidR="00BF0118" w:rsidRPr="00094D29">
        <w:t xml:space="preserve">zaregistrované </w:t>
      </w:r>
      <w:r w:rsidRPr="00094D29">
        <w:t>na Ministerstvu školství, mládeže a tělovýchovy České republiky (dále jen „</w:t>
      </w:r>
      <w:r w:rsidRPr="00094D29">
        <w:rPr>
          <w:b/>
          <w:i/>
        </w:rPr>
        <w:t>MŠMT ČR</w:t>
      </w:r>
      <w:r w:rsidRPr="00094D29">
        <w:t>“), označené ve formuláři registrace akce (dále jen „</w:t>
      </w:r>
      <w:r w:rsidRPr="00094D29">
        <w:rPr>
          <w:b/>
          <w:i/>
        </w:rPr>
        <w:t>registrace akce</w:t>
      </w:r>
      <w:r w:rsidRPr="00094D29">
        <w:t>“) pod názvem „</w:t>
      </w:r>
      <w:r w:rsidR="000B3293" w:rsidRPr="00094D29">
        <w:t>PedF - Elektronická metodická podpora distančního vzdělávání v oblasti Time Managementu</w:t>
      </w:r>
      <w:r w:rsidRPr="00094D29">
        <w:t xml:space="preserve">“, identifikační číslo akce </w:t>
      </w:r>
      <w:bookmarkStart w:id="1" w:name="_Hlk100673453"/>
      <w:proofErr w:type="spellStart"/>
      <w:r w:rsidR="000F6059" w:rsidRPr="0082727B">
        <w:rPr>
          <w:b/>
          <w:bCs/>
          <w:i/>
        </w:rPr>
        <w:t>UKPedF</w:t>
      </w:r>
      <w:proofErr w:type="spellEnd"/>
      <w:r w:rsidR="000F6059" w:rsidRPr="0082727B">
        <w:rPr>
          <w:b/>
          <w:bCs/>
          <w:i/>
        </w:rPr>
        <w:t>/165781/2022</w:t>
      </w:r>
      <w:bookmarkEnd w:id="1"/>
      <w:r w:rsidRPr="00094D29" w:rsidDel="005E7F76">
        <w:t xml:space="preserve"> </w:t>
      </w:r>
      <w:r w:rsidRPr="00094D29">
        <w:t xml:space="preserve"> (dále též jen „</w:t>
      </w:r>
      <w:r w:rsidRPr="00094D29">
        <w:rPr>
          <w:b/>
          <w:bCs/>
          <w:i/>
          <w:iCs/>
        </w:rPr>
        <w:t>akce</w:t>
      </w:r>
      <w:r w:rsidRPr="00094D29">
        <w:t xml:space="preserve">“), to vše v rozsahu níže uvedené veřejné zakázky </w:t>
      </w:r>
      <w:r w:rsidR="000B3293" w:rsidRPr="00094D29">
        <w:t>malého rozsahu na služby</w:t>
      </w:r>
      <w:r w:rsidRPr="00094D29">
        <w:t xml:space="preserve">, tj. provést </w:t>
      </w:r>
      <w:r w:rsidR="00BF0118" w:rsidRPr="00094D29">
        <w:t xml:space="preserve">dílo </w:t>
      </w:r>
      <w:r w:rsidRPr="00094D29">
        <w:t>v rozsahu a kvalitě, specifikovaných v zadávací dokumentaci</w:t>
      </w:r>
      <w:r w:rsidRPr="007746B7">
        <w:t xml:space="preserve"> a </w:t>
      </w:r>
      <w:r w:rsidRPr="007746B7">
        <w:lastRenderedPageBreak/>
        <w:t>podle specifikace vyplývající z ustanovení článku II., odst. 1. této smlouvy a za podmínek uvedených v této smlouvě (dále jen „</w:t>
      </w:r>
      <w:r w:rsidRPr="000B3293">
        <w:rPr>
          <w:b/>
          <w:i/>
        </w:rPr>
        <w:t>dílo</w:t>
      </w:r>
      <w:r w:rsidRPr="007746B7">
        <w:t>“).</w:t>
      </w:r>
    </w:p>
    <w:p w14:paraId="5BA751AF" w14:textId="77777777" w:rsidR="007746B7" w:rsidRPr="007746B7" w:rsidRDefault="007746B7" w:rsidP="007746B7">
      <w:pPr>
        <w:pStyle w:val="Zkladntext"/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5" w:hanging="425"/>
      </w:pPr>
      <w:r w:rsidRPr="007746B7">
        <w:t>Zhotovitel byl objednatelem vybrán ke zhotovení díla v rámci zadávacího řízení o veřejné zakázce týkající se díla (dále jen „</w:t>
      </w:r>
      <w:r w:rsidRPr="007746B7">
        <w:rPr>
          <w:b/>
          <w:i/>
        </w:rPr>
        <w:t>zadávací řízení</w:t>
      </w:r>
      <w:r w:rsidRPr="007746B7">
        <w:t>“) uskutečněného podle zákona č. 134/2016 Sb., o zadávání veřejných zakázek, ve znění pozdějších předpisů, a to na základě nabídky podané zhotovitelem v zadávacím řízení s tím, že zhotovitel je povinen v rámci plnění předmětu této smlouvy dodržet všechny podmínky zadávací dokumentace zadávacího řízení a dodržet veškeré své závazky vyplývající z nabídky podané zhotovitelem v zadávacím řízení.</w:t>
      </w:r>
    </w:p>
    <w:p w14:paraId="3CF5953E" w14:textId="77777777" w:rsidR="007746B7" w:rsidRPr="007746B7" w:rsidRDefault="007746B7" w:rsidP="007746B7">
      <w:pPr>
        <w:pStyle w:val="Zkladntext"/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5" w:hanging="425"/>
      </w:pPr>
      <w:r w:rsidRPr="007746B7">
        <w:t xml:space="preserve">Objednatel je jako veřejný zadavatel povinen postupovat v souladu s ustanovením § 214 a § 219 zákona o zadávání veřejných zakázek, a tudíž mimo jiné uveřejnit na svém profilu tuto smlouvu včetně jejich příloh a případných dodatků a výši skutečně uhrazené ceny za plnění veřejné zakázky.    </w:t>
      </w:r>
    </w:p>
    <w:p w14:paraId="346B503A" w14:textId="77777777" w:rsidR="007746B7" w:rsidRPr="00094D29" w:rsidRDefault="007746B7" w:rsidP="007746B7">
      <w:pPr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5" w:hanging="425"/>
        <w:jc w:val="both"/>
      </w:pPr>
      <w:r w:rsidRPr="007746B7">
        <w:t xml:space="preserve">Objednatel se zavazuje řádně (v souladu s touto smlouvou) a včas provedené dílo od </w:t>
      </w:r>
      <w:r w:rsidRPr="00094D29">
        <w:t>zhotovitele převzít a zaplatit za ně zhotoviteli sjednanou cenu podle níže uvedených podmínek.</w:t>
      </w:r>
    </w:p>
    <w:p w14:paraId="13F19FB5" w14:textId="77777777" w:rsidR="007746B7" w:rsidRPr="00094D29" w:rsidRDefault="007746B7" w:rsidP="007746B7">
      <w:pPr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5" w:hanging="425"/>
        <w:jc w:val="both"/>
      </w:pPr>
      <w:r w:rsidRPr="00094D29">
        <w:t>Zhotovitel se zavazuje provést dílo v souladu s právními, technickými a dalšími obecně závaznými předpisy platnými na území České republiky v době provedení díla.</w:t>
      </w:r>
    </w:p>
    <w:p w14:paraId="3788A60A" w14:textId="10812BBD" w:rsidR="007746B7" w:rsidRPr="00094D29" w:rsidRDefault="007746B7" w:rsidP="007746B7">
      <w:pPr>
        <w:numPr>
          <w:ilvl w:val="0"/>
          <w:numId w:val="1"/>
        </w:numPr>
        <w:tabs>
          <w:tab w:val="clear" w:pos="720"/>
          <w:tab w:val="num" w:pos="426"/>
        </w:tabs>
        <w:ind w:left="425" w:hanging="425"/>
        <w:jc w:val="both"/>
      </w:pPr>
      <w:r w:rsidRPr="00094D29">
        <w:t>Zhotovitel se je povinen při zhotovení díla a při plnění veškerých jeho dalších povinností vyplývajících z této smlouvy v plném rozsahu řídit závazností údajů uvedených ve formuláři Registrace akce a v rozhodnutí MŠMT ČR o poskytnutí dotace na úhradu části celkové ceny díla a uvádět název „</w:t>
      </w:r>
      <w:r w:rsidR="005507CA" w:rsidRPr="00094D29">
        <w:t>PedF - Elektronická metodická podpora distančního vzdělávání v oblasti Time Managementu</w:t>
      </w:r>
      <w:r w:rsidRPr="00094D29">
        <w:t xml:space="preserve">“ a identifikační číslo akce </w:t>
      </w:r>
      <w:proofErr w:type="spellStart"/>
      <w:r w:rsidR="00094D29" w:rsidRPr="00094D29">
        <w:rPr>
          <w:b/>
          <w:bCs/>
          <w:iCs/>
        </w:rPr>
        <w:t>UKPedF</w:t>
      </w:r>
      <w:proofErr w:type="spellEnd"/>
      <w:r w:rsidR="00094D29" w:rsidRPr="00094D29">
        <w:rPr>
          <w:b/>
          <w:bCs/>
          <w:iCs/>
        </w:rPr>
        <w:t>/165781/2022</w:t>
      </w:r>
      <w:r w:rsidRPr="00094D29">
        <w:t xml:space="preserve"> při všech úředních jednáních a na veškerých dokumentech týkajících se zhotovení díla a plnění povinností zhotovitele podle této smlouvy.</w:t>
      </w:r>
    </w:p>
    <w:p w14:paraId="1056ABD2" w14:textId="77777777" w:rsidR="007746B7" w:rsidRPr="007746B7" w:rsidRDefault="007746B7" w:rsidP="007746B7"/>
    <w:p w14:paraId="680A5720" w14:textId="77777777" w:rsidR="007746B7" w:rsidRPr="007746B7" w:rsidRDefault="007746B7" w:rsidP="007746B7">
      <w:pPr>
        <w:jc w:val="center"/>
        <w:outlineLvl w:val="0"/>
        <w:rPr>
          <w:b/>
          <w:bCs/>
        </w:rPr>
      </w:pPr>
      <w:r w:rsidRPr="007746B7">
        <w:rPr>
          <w:b/>
          <w:bCs/>
        </w:rPr>
        <w:t>Článek II.</w:t>
      </w:r>
    </w:p>
    <w:p w14:paraId="6FBD5D89" w14:textId="77777777" w:rsidR="007746B7" w:rsidRPr="002B0A38" w:rsidRDefault="007746B7" w:rsidP="007746B7">
      <w:pPr>
        <w:pStyle w:val="Nadpis7"/>
        <w:spacing w:line="240" w:lineRule="auto"/>
        <w:rPr>
          <w:rStyle w:val="Siln"/>
        </w:rPr>
      </w:pPr>
      <w:r w:rsidRPr="002B0A38">
        <w:rPr>
          <w:rStyle w:val="Siln"/>
        </w:rPr>
        <w:t>Předmět smlouvy a předmět díla</w:t>
      </w:r>
    </w:p>
    <w:p w14:paraId="4EBA34B9" w14:textId="46981912" w:rsidR="007746B7" w:rsidRPr="007746B7" w:rsidRDefault="007746B7" w:rsidP="007746B7">
      <w:pPr>
        <w:pStyle w:val="Zkladntext"/>
        <w:numPr>
          <w:ilvl w:val="0"/>
          <w:numId w:val="53"/>
        </w:numPr>
        <w:tabs>
          <w:tab w:val="clear" w:pos="720"/>
          <w:tab w:val="num" w:pos="426"/>
        </w:tabs>
        <w:spacing w:after="120"/>
        <w:ind w:left="425" w:hanging="425"/>
      </w:pPr>
      <w:r w:rsidRPr="007746B7">
        <w:t xml:space="preserve">Předmětem této smlouvy je závazek zhotovitele provést pro objednatele za podmínek v této smlouvě uvedených na svůj náklad a na své nebezpečí předmět díla, tj. zpracování </w:t>
      </w:r>
      <w:r w:rsidR="005507CA" w:rsidRPr="005507CA">
        <w:t>příručky se vzory pracovních listů a s pokyny pro různé cílové skupiny</w:t>
      </w:r>
      <w:r w:rsidR="005507CA">
        <w:t>,</w:t>
      </w:r>
      <w:r w:rsidR="005507CA" w:rsidRPr="005507CA">
        <w:t xml:space="preserve"> včetně příslušné prováděcí metodiky</w:t>
      </w:r>
      <w:r w:rsidRPr="007746B7">
        <w:t>,</w:t>
      </w:r>
      <w:r w:rsidR="005507CA">
        <w:t xml:space="preserve"> </w:t>
      </w:r>
      <w:r w:rsidR="00CF6F99">
        <w:t xml:space="preserve">v podobě </w:t>
      </w:r>
      <w:r w:rsidR="00CF6F99" w:rsidRPr="00CF6F99">
        <w:t xml:space="preserve">1ks Manuálu (včetně </w:t>
      </w:r>
      <w:proofErr w:type="spellStart"/>
      <w:r w:rsidR="00CF6F99" w:rsidRPr="00CF6F99">
        <w:t>videotréni</w:t>
      </w:r>
      <w:r w:rsidR="00552548">
        <w:t>n</w:t>
      </w:r>
      <w:r w:rsidR="00CF6F99" w:rsidRPr="00CF6F99">
        <w:t>ků</w:t>
      </w:r>
      <w:proofErr w:type="spellEnd"/>
      <w:r w:rsidR="00CF6F99" w:rsidRPr="00CF6F99">
        <w:t xml:space="preserve">), 1ks Pracovního sešitu (soubor pracovních listů s metodikou pro práci s listy), 1ks Pracovního sešitu (soubor pracovních listů) a </w:t>
      </w:r>
      <w:r w:rsidR="00CF6F99" w:rsidRPr="00370BF1">
        <w:t xml:space="preserve">dalších dílčích výstupů, to vše </w:t>
      </w:r>
      <w:r w:rsidR="005507CA" w:rsidRPr="00370BF1">
        <w:t xml:space="preserve">podle </w:t>
      </w:r>
      <w:r w:rsidR="00835C83" w:rsidRPr="00370BF1">
        <w:t xml:space="preserve">podrobné </w:t>
      </w:r>
      <w:r w:rsidR="005507CA" w:rsidRPr="00370BF1">
        <w:t>specifikace tvořící přílohu č. 1 této smlouvy,</w:t>
      </w:r>
      <w:r w:rsidRPr="00370BF1">
        <w:t xml:space="preserve"> v souladu s </w:t>
      </w:r>
      <w:r w:rsidRPr="00370BF1">
        <w:rPr>
          <w:rStyle w:val="platne1"/>
        </w:rPr>
        <w:t>investičním záměrem pod názvem akce „</w:t>
      </w:r>
      <w:bookmarkStart w:id="2" w:name="_Hlk100657100"/>
      <w:r w:rsidR="005507CA" w:rsidRPr="00370BF1">
        <w:rPr>
          <w:rStyle w:val="platne1"/>
        </w:rPr>
        <w:t>PedF - Elektronická metodická podpora distančního vzdělávání v oblasti Time Managementu</w:t>
      </w:r>
      <w:bookmarkEnd w:id="2"/>
      <w:r w:rsidRPr="00370BF1">
        <w:rPr>
          <w:rStyle w:val="platne1"/>
        </w:rPr>
        <w:t>“,</w:t>
      </w:r>
      <w:r w:rsidRPr="00370BF1">
        <w:t xml:space="preserve"> </w:t>
      </w:r>
      <w:r w:rsidRPr="00370BF1">
        <w:rPr>
          <w:rStyle w:val="platne1"/>
        </w:rPr>
        <w:t xml:space="preserve">evidenční </w:t>
      </w:r>
      <w:r w:rsidRPr="0082727B">
        <w:rPr>
          <w:rStyle w:val="platne1"/>
        </w:rPr>
        <w:t xml:space="preserve">číslo </w:t>
      </w:r>
      <w:proofErr w:type="spellStart"/>
      <w:r w:rsidR="00094D29" w:rsidRPr="0082727B">
        <w:rPr>
          <w:iCs/>
        </w:rPr>
        <w:t>UKPedF</w:t>
      </w:r>
      <w:proofErr w:type="spellEnd"/>
      <w:r w:rsidR="00094D29" w:rsidRPr="0082727B">
        <w:rPr>
          <w:iCs/>
        </w:rPr>
        <w:t>/165781/2022</w:t>
      </w:r>
      <w:r w:rsidRPr="0082727B">
        <w:rPr>
          <w:rStyle w:val="platne1"/>
        </w:rPr>
        <w:t>,</w:t>
      </w:r>
      <w:r w:rsidRPr="00370BF1">
        <w:rPr>
          <w:rStyle w:val="platne1"/>
        </w:rPr>
        <w:t xml:space="preserve"> </w:t>
      </w:r>
      <w:r w:rsidRPr="00370BF1">
        <w:t xml:space="preserve">a to vše řádně, včas a v kvalitě níže specifikované, včetně objednatelem požadovaných změn, a dále poskytnout konzultační služby </w:t>
      </w:r>
      <w:r w:rsidR="005507CA" w:rsidRPr="00370BF1">
        <w:t>a součinnost</w:t>
      </w:r>
      <w:r w:rsidR="00835C83" w:rsidRPr="00370BF1">
        <w:t xml:space="preserve"> za účelem</w:t>
      </w:r>
      <w:r w:rsidRPr="00370BF1">
        <w:t>. Veškeré shora uvedená činnosti zhotovitele dále společně jen „</w:t>
      </w:r>
      <w:r w:rsidRPr="00370BF1">
        <w:rPr>
          <w:b/>
          <w:bCs/>
          <w:i/>
          <w:iCs/>
        </w:rPr>
        <w:t>dílo</w:t>
      </w:r>
      <w:r w:rsidRPr="00370BF1">
        <w:t>“. Objednatel se zavazuje při provádění díla</w:t>
      </w:r>
      <w:r w:rsidRPr="007746B7">
        <w:t xml:space="preserve"> spolupůsobit a zhotoviteli řádně zaplatit cenu díla, a to za podmínek a v termínech touto smlouvou sjednaných.</w:t>
      </w:r>
      <w:r w:rsidRPr="007746B7">
        <w:rPr>
          <w:b/>
          <w:bCs/>
        </w:rPr>
        <w:t xml:space="preserve"> </w:t>
      </w:r>
    </w:p>
    <w:p w14:paraId="1500C458" w14:textId="77777777" w:rsidR="007746B7" w:rsidRPr="00094D29" w:rsidRDefault="007746B7" w:rsidP="007746B7">
      <w:pPr>
        <w:numPr>
          <w:ilvl w:val="0"/>
          <w:numId w:val="53"/>
        </w:numPr>
        <w:tabs>
          <w:tab w:val="clear" w:pos="720"/>
          <w:tab w:val="num" w:pos="426"/>
        </w:tabs>
        <w:spacing w:after="120"/>
        <w:ind w:left="425" w:hanging="425"/>
        <w:jc w:val="both"/>
      </w:pPr>
      <w:r w:rsidRPr="00094D29">
        <w:t>Zhotovitel se tímto zavazuje provést dílo i jeho části v souladu s právními předpisy a obecně závaznými normami podle požadavků objednatele, dotčených orgánů a institucí.</w:t>
      </w:r>
    </w:p>
    <w:p w14:paraId="59790FCD" w14:textId="77777777" w:rsidR="007746B7" w:rsidRPr="00094D29" w:rsidRDefault="007746B7" w:rsidP="007746B7">
      <w:pPr>
        <w:numPr>
          <w:ilvl w:val="0"/>
          <w:numId w:val="53"/>
        </w:numPr>
        <w:tabs>
          <w:tab w:val="clear" w:pos="720"/>
          <w:tab w:val="num" w:pos="426"/>
        </w:tabs>
        <w:spacing w:after="120"/>
        <w:ind w:left="426" w:hanging="426"/>
        <w:jc w:val="both"/>
      </w:pPr>
      <w:r w:rsidRPr="00094D29">
        <w:t xml:space="preserve">Celková cena díla bude spolufinancována ze státní systémové dotace MŠMT ČR. Zhotovitel je povinen dodržovat závazné parametry stanovené v platném rozhodnutí MŠMT ČR o poskytnutí dotace a podmínky čerpání prostředků státního rozpočtu. MŠMT ČR je oprávněno upravit podle možností státního rozpočtu harmonogram realizace díla a redukovat rozsah díla. Objednatel a zhotovitel se zavazují k tomu, že se budou pokyny </w:t>
      </w:r>
      <w:r w:rsidRPr="00094D29">
        <w:lastRenderedPageBreak/>
        <w:t>MŠMT ČR řídit a k tomu, že v souladu s pokyny MŠMT ČR upraví příslušným způsobem smluvní podmínky této smlouvy.</w:t>
      </w:r>
    </w:p>
    <w:p w14:paraId="14600F48" w14:textId="3B910ECE" w:rsidR="007746B7" w:rsidRPr="007746B7" w:rsidRDefault="007746B7" w:rsidP="007746B7">
      <w:pPr>
        <w:numPr>
          <w:ilvl w:val="0"/>
          <w:numId w:val="53"/>
        </w:numPr>
        <w:tabs>
          <w:tab w:val="clear" w:pos="720"/>
          <w:tab w:val="num" w:pos="426"/>
        </w:tabs>
        <w:spacing w:after="120"/>
        <w:ind w:left="426" w:hanging="426"/>
        <w:jc w:val="both"/>
      </w:pPr>
      <w:r w:rsidRPr="007746B7">
        <w:t xml:space="preserve">Zhotovitel je povinen informovat objednatele o všech skutečnostech, které by mohly </w:t>
      </w:r>
      <w:r w:rsidR="00D47EB1">
        <w:t>mít zásadní vliv na podobu díla</w:t>
      </w:r>
      <w:r w:rsidRPr="007746B7">
        <w:t>. V případě, že zhotovitel v průběhu díla zjistí skutečnosti, které by mohly ovlivnit plnění požadavků dle této smlouvy, je povinen neprodleně, nejvýše však ve lhůtě 5 (slovy: pěti) pracovních dnů písemně informovat objednatele a vyčkat jeho rozhodnutí a toto přijmout.</w:t>
      </w:r>
    </w:p>
    <w:p w14:paraId="0A69CC26" w14:textId="45135AAA" w:rsidR="007746B7" w:rsidRPr="007746B7" w:rsidRDefault="007746B7" w:rsidP="007746B7">
      <w:pPr>
        <w:numPr>
          <w:ilvl w:val="0"/>
          <w:numId w:val="53"/>
        </w:numPr>
        <w:tabs>
          <w:tab w:val="clear" w:pos="720"/>
          <w:tab w:val="num" w:pos="426"/>
        </w:tabs>
        <w:spacing w:after="120"/>
        <w:ind w:left="426" w:hanging="426"/>
        <w:jc w:val="both"/>
      </w:pPr>
      <w:r w:rsidRPr="007746B7">
        <w:t>D</w:t>
      </w:r>
      <w:r w:rsidR="00072E85">
        <w:t>ílo</w:t>
      </w:r>
      <w:r w:rsidRPr="007746B7">
        <w:t xml:space="preserve"> bude </w:t>
      </w:r>
      <w:r w:rsidR="00072E85" w:rsidRPr="007746B7">
        <w:t>zpracován</w:t>
      </w:r>
      <w:r w:rsidR="00072E85">
        <w:t>o</w:t>
      </w:r>
      <w:r w:rsidR="00072E85" w:rsidRPr="007746B7">
        <w:t xml:space="preserve"> </w:t>
      </w:r>
      <w:r w:rsidRPr="007746B7">
        <w:t xml:space="preserve">v rozsahu a kvalitě obvyklé a potřebné pro </w:t>
      </w:r>
      <w:r w:rsidR="00072E85">
        <w:t>kvalitní a efektivní výkon činnosti, která má být na základě díla vykonávána</w:t>
      </w:r>
      <w:r w:rsidRPr="007746B7">
        <w:t>.</w:t>
      </w:r>
    </w:p>
    <w:p w14:paraId="47A862A0" w14:textId="18465BC5" w:rsidR="007746B7" w:rsidRPr="007746B7" w:rsidRDefault="007746B7" w:rsidP="007746B7">
      <w:pPr>
        <w:numPr>
          <w:ilvl w:val="0"/>
          <w:numId w:val="53"/>
        </w:numPr>
        <w:tabs>
          <w:tab w:val="clear" w:pos="720"/>
          <w:tab w:val="num" w:pos="426"/>
        </w:tabs>
        <w:spacing w:after="120"/>
        <w:ind w:left="425" w:hanging="425"/>
        <w:jc w:val="both"/>
      </w:pPr>
      <w:r w:rsidRPr="007746B7">
        <w:t>Zhotovitel byl povinen v nabídce učiněné v zadávacím řízení uvést případné rozpory mezi dokumentací objednatele, které by bránily řádnému a včasnému dokončení díla</w:t>
      </w:r>
      <w:r w:rsidR="00EC4DBF">
        <w:t>, případně učinit v tomto směru zásadní doporučení pro objednatele</w:t>
      </w:r>
      <w:r w:rsidRPr="007746B7">
        <w:t>. Na případné nedostatky či rozdíly v dokumentaci, na něž zhotovitel upozorní objednatele až po uzavření této smlouvy, nebude objednatelem brán zřetel a zhotovitel bude povinen provést dílo ve sjednaném rozsahu a za sjednaných podmínek podle této smlouvy řádně a včas.</w:t>
      </w:r>
    </w:p>
    <w:p w14:paraId="21DC619A" w14:textId="77777777" w:rsidR="007746B7" w:rsidRPr="007746B7" w:rsidRDefault="007746B7" w:rsidP="002B0A38">
      <w:pPr>
        <w:numPr>
          <w:ilvl w:val="0"/>
          <w:numId w:val="53"/>
        </w:numPr>
        <w:tabs>
          <w:tab w:val="clear" w:pos="720"/>
          <w:tab w:val="num" w:pos="426"/>
        </w:tabs>
        <w:ind w:left="425" w:hanging="425"/>
        <w:jc w:val="both"/>
      </w:pPr>
      <w:r w:rsidRPr="007746B7">
        <w:t>Objednatel nabývá na základě této smlouvy i veškerá díla s nehmotným výsledkem, která zhotovitel na základě této smlouvy v souladu s ustanovením § 2631 a násl. zákona č. 89/2012 Sb., občanský zákoník, ve znění pozdějších předpisů, zhotoví, a to s tím, že objednatel získává k těmto dílům výhradní práva a zhotovitel je není oprávněn poskytnout jakékoli jiné osobě.</w:t>
      </w:r>
    </w:p>
    <w:p w14:paraId="1E9923BE" w14:textId="77777777" w:rsidR="007D67C6" w:rsidRPr="007746B7" w:rsidRDefault="007D67C6" w:rsidP="002B0A38">
      <w:pPr>
        <w:outlineLvl w:val="0"/>
        <w:rPr>
          <w:b/>
        </w:rPr>
      </w:pPr>
    </w:p>
    <w:p w14:paraId="73FCFED8" w14:textId="77777777" w:rsidR="00915A5A" w:rsidRPr="007746B7" w:rsidRDefault="00915A5A" w:rsidP="000A664D">
      <w:pPr>
        <w:jc w:val="center"/>
        <w:outlineLvl w:val="0"/>
        <w:rPr>
          <w:b/>
        </w:rPr>
      </w:pPr>
      <w:r w:rsidRPr="007746B7">
        <w:rPr>
          <w:b/>
        </w:rPr>
        <w:t>Článek III.</w:t>
      </w:r>
    </w:p>
    <w:p w14:paraId="4BC9A7F8" w14:textId="77777777" w:rsidR="00915A5A" w:rsidRPr="007746B7" w:rsidRDefault="00915A5A" w:rsidP="000A664D">
      <w:pPr>
        <w:pStyle w:val="Nadpis7"/>
        <w:spacing w:line="240" w:lineRule="auto"/>
        <w:rPr>
          <w:rStyle w:val="Siln"/>
        </w:rPr>
      </w:pPr>
      <w:r w:rsidRPr="007746B7">
        <w:rPr>
          <w:rStyle w:val="Siln"/>
        </w:rPr>
        <w:t>Doba plnění</w:t>
      </w:r>
    </w:p>
    <w:p w14:paraId="123DA68B" w14:textId="3656121C" w:rsidR="00915A5A" w:rsidRPr="007746B7" w:rsidRDefault="00915A5A" w:rsidP="004E2A21">
      <w:pPr>
        <w:numPr>
          <w:ilvl w:val="0"/>
          <w:numId w:val="26"/>
        </w:numPr>
        <w:tabs>
          <w:tab w:val="clear" w:pos="720"/>
          <w:tab w:val="num" w:pos="426"/>
          <w:tab w:val="left" w:pos="4678"/>
        </w:tabs>
        <w:spacing w:after="120"/>
        <w:ind w:left="426" w:hanging="426"/>
        <w:jc w:val="both"/>
      </w:pPr>
      <w:r w:rsidRPr="007746B7">
        <w:t>Zhotovitel se zavazuje provést dílo, tj. zcela je dokončit podle ustanovení článku VII., odst. 1. této smlouvy, spolu s poskytnutím veškerých dalších plnění uvedených v ustanovení článku II. této smlouvy a veškerých dalších plnění uvedených v této smlouvě v době od uzavření této smlouvy do dne</w:t>
      </w:r>
      <w:r w:rsidR="00673283" w:rsidRPr="007746B7">
        <w:t xml:space="preserve"> </w:t>
      </w:r>
      <w:r w:rsidR="00504496" w:rsidRPr="00504496">
        <w:t>15.</w:t>
      </w:r>
      <w:r w:rsidR="00504496">
        <w:t xml:space="preserve"> prosince </w:t>
      </w:r>
      <w:r w:rsidR="00504496" w:rsidRPr="00504496">
        <w:t>2022</w:t>
      </w:r>
      <w:r w:rsidR="00504496">
        <w:t>.</w:t>
      </w:r>
    </w:p>
    <w:p w14:paraId="622AE6FB" w14:textId="77777777" w:rsidR="00915A5A" w:rsidRDefault="00915A5A" w:rsidP="000A664D">
      <w:pPr>
        <w:numPr>
          <w:ilvl w:val="0"/>
          <w:numId w:val="26"/>
        </w:numPr>
        <w:tabs>
          <w:tab w:val="clear" w:pos="720"/>
          <w:tab w:val="num" w:pos="426"/>
        </w:tabs>
        <w:spacing w:after="120"/>
        <w:ind w:left="426" w:hanging="426"/>
        <w:jc w:val="both"/>
      </w:pPr>
      <w:r w:rsidRPr="007746B7">
        <w:t>Po úplném dokončení díla podle této smlouvy bude mezi objednatelem a zhotovitelem sepsán písemný protokol o předání a převzetí díla.</w:t>
      </w:r>
    </w:p>
    <w:p w14:paraId="22EC05C6" w14:textId="77777777" w:rsidR="00E86997" w:rsidRPr="007746B7" w:rsidRDefault="00E86997" w:rsidP="000A664D">
      <w:pPr>
        <w:numPr>
          <w:ilvl w:val="0"/>
          <w:numId w:val="26"/>
        </w:numPr>
        <w:tabs>
          <w:tab w:val="clear" w:pos="720"/>
          <w:tab w:val="num" w:pos="426"/>
        </w:tabs>
        <w:spacing w:after="120"/>
        <w:ind w:left="426" w:hanging="426"/>
        <w:jc w:val="both"/>
      </w:pPr>
      <w:r>
        <w:t>Dílo</w:t>
      </w:r>
      <w:r w:rsidRPr="00E86997">
        <w:t xml:space="preserve"> se poklád</w:t>
      </w:r>
      <w:r>
        <w:t>á</w:t>
      </w:r>
      <w:r w:rsidRPr="00E86997">
        <w:t xml:space="preserve"> za dokončené je</w:t>
      </w:r>
      <w:r>
        <w:t xml:space="preserve">ho </w:t>
      </w:r>
      <w:r w:rsidRPr="00E86997">
        <w:t>úplným zhotovením zhotovitelem a protokolárním předáním ze strany objednatele a převzetím bez vad a nedodělků ze strany objednatele. Ostatní plnění zhotovitele podle této smlouvy se pokládají za dokončená jejich řádným poskytnutím bez vad a nedodělků ze strany zhotovitele objednateli.</w:t>
      </w:r>
    </w:p>
    <w:p w14:paraId="53A6478F" w14:textId="77777777" w:rsidR="00915A5A" w:rsidRPr="007746B7" w:rsidRDefault="00915A5A" w:rsidP="000A664D">
      <w:pPr>
        <w:numPr>
          <w:ilvl w:val="0"/>
          <w:numId w:val="26"/>
        </w:numPr>
        <w:tabs>
          <w:tab w:val="clear" w:pos="720"/>
          <w:tab w:val="num" w:pos="426"/>
        </w:tabs>
        <w:spacing w:after="120"/>
        <w:ind w:left="426" w:hanging="426"/>
        <w:jc w:val="both"/>
      </w:pPr>
      <w:r w:rsidRPr="007746B7">
        <w:t>Prodlení zhotovitele se zhotovením díla a jeho protokolárním předáním objednateli ve sjednaném termínu je považováno za podstatné porušení této smlouvy</w:t>
      </w:r>
      <w:r w:rsidR="00541C01" w:rsidRPr="007746B7">
        <w:t>, které zakládá objednateli právo od této smlouvy odstoupit</w:t>
      </w:r>
      <w:r w:rsidRPr="007746B7">
        <w:t>.</w:t>
      </w:r>
    </w:p>
    <w:p w14:paraId="2D140F7E" w14:textId="77777777" w:rsidR="00915A5A" w:rsidRDefault="00915A5A" w:rsidP="00EC046C">
      <w:pPr>
        <w:numPr>
          <w:ilvl w:val="0"/>
          <w:numId w:val="26"/>
        </w:numPr>
        <w:tabs>
          <w:tab w:val="clear" w:pos="720"/>
          <w:tab w:val="num" w:pos="426"/>
        </w:tabs>
        <w:ind w:left="425" w:hanging="426"/>
        <w:jc w:val="both"/>
      </w:pPr>
      <w:r w:rsidRPr="007746B7">
        <w:t>Zhotovitel se zavazuje bezodkladně informovat objednatele o veškerých okolnostech, které mohou mít vliv na termín provedení díla.</w:t>
      </w:r>
    </w:p>
    <w:p w14:paraId="0BE4C740" w14:textId="77777777" w:rsidR="007D67C6" w:rsidRPr="007746B7" w:rsidRDefault="007D67C6" w:rsidP="00EC046C">
      <w:pPr>
        <w:outlineLvl w:val="0"/>
        <w:rPr>
          <w:b/>
        </w:rPr>
      </w:pPr>
    </w:p>
    <w:p w14:paraId="62BC9C05" w14:textId="77777777" w:rsidR="00915A5A" w:rsidRPr="007746B7" w:rsidRDefault="00915A5A" w:rsidP="000A664D">
      <w:pPr>
        <w:jc w:val="center"/>
        <w:outlineLvl w:val="0"/>
        <w:rPr>
          <w:b/>
        </w:rPr>
      </w:pPr>
      <w:r w:rsidRPr="007746B7">
        <w:rPr>
          <w:b/>
        </w:rPr>
        <w:t xml:space="preserve">Článek </w:t>
      </w:r>
      <w:r w:rsidR="00F67B67" w:rsidRPr="007746B7">
        <w:rPr>
          <w:b/>
        </w:rPr>
        <w:t>I</w:t>
      </w:r>
      <w:r w:rsidRPr="007746B7">
        <w:rPr>
          <w:b/>
        </w:rPr>
        <w:t>V.</w:t>
      </w:r>
    </w:p>
    <w:p w14:paraId="78BA4760" w14:textId="77777777" w:rsidR="00915A5A" w:rsidRPr="007746B7" w:rsidRDefault="00915A5A" w:rsidP="000A664D">
      <w:pPr>
        <w:pStyle w:val="Nadpis7"/>
        <w:spacing w:line="240" w:lineRule="auto"/>
        <w:rPr>
          <w:rStyle w:val="Siln"/>
        </w:rPr>
      </w:pPr>
      <w:r w:rsidRPr="007746B7">
        <w:rPr>
          <w:rStyle w:val="Siln"/>
        </w:rPr>
        <w:t>Cena díla</w:t>
      </w:r>
    </w:p>
    <w:p w14:paraId="1D512CBB" w14:textId="07BE872F" w:rsidR="00915A5A" w:rsidRPr="007746B7" w:rsidRDefault="00915A5A" w:rsidP="000A664D">
      <w:pPr>
        <w:numPr>
          <w:ilvl w:val="0"/>
          <w:numId w:val="31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szCs w:val="24"/>
        </w:rPr>
      </w:pPr>
      <w:r w:rsidRPr="007746B7">
        <w:rPr>
          <w:szCs w:val="24"/>
        </w:rPr>
        <w:t xml:space="preserve">Cena díla je stanovena jako maximální smluvní cena podle objednatelem přijaté cenové nabídky </w:t>
      </w:r>
      <w:r w:rsidR="00E03D3A">
        <w:rPr>
          <w:szCs w:val="24"/>
        </w:rPr>
        <w:t>zhotovitele v zadávacím řízení</w:t>
      </w:r>
      <w:r w:rsidRPr="007746B7">
        <w:rPr>
          <w:szCs w:val="24"/>
        </w:rPr>
        <w:t xml:space="preserve">. </w:t>
      </w:r>
    </w:p>
    <w:p w14:paraId="4E2DC957" w14:textId="77777777" w:rsidR="00006C34" w:rsidRPr="007746B7" w:rsidRDefault="006E78A3">
      <w:pPr>
        <w:numPr>
          <w:ilvl w:val="0"/>
          <w:numId w:val="31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szCs w:val="24"/>
        </w:rPr>
      </w:pPr>
      <w:r w:rsidRPr="007746B7">
        <w:t>Cel</w:t>
      </w:r>
      <w:r w:rsidR="004A32C1" w:rsidRPr="007746B7">
        <w:t xml:space="preserve">ková cena díla činí </w:t>
      </w:r>
      <w:r w:rsidR="00673283" w:rsidRPr="007746B7">
        <w:rPr>
          <w:highlight w:val="green"/>
        </w:rPr>
        <w:t>_____________</w:t>
      </w:r>
      <w:r w:rsidRPr="007746B7">
        <w:t xml:space="preserve"> Kč (slovy</w:t>
      </w:r>
      <w:r w:rsidR="004A32C1" w:rsidRPr="007746B7">
        <w:t xml:space="preserve">: </w:t>
      </w:r>
      <w:r w:rsidR="00673283" w:rsidRPr="007746B7">
        <w:rPr>
          <w:highlight w:val="green"/>
        </w:rPr>
        <w:t>__________________</w:t>
      </w:r>
      <w:r w:rsidR="006E0055" w:rsidRPr="007746B7">
        <w:rPr>
          <w:highlight w:val="green"/>
        </w:rPr>
        <w:t>_______</w:t>
      </w:r>
      <w:r w:rsidR="00673283" w:rsidRPr="007746B7">
        <w:rPr>
          <w:highlight w:val="green"/>
        </w:rPr>
        <w:t>______</w:t>
      </w:r>
      <w:r w:rsidRPr="007746B7">
        <w:t xml:space="preserve"> korun </w:t>
      </w:r>
      <w:r w:rsidRPr="007746B7">
        <w:rPr>
          <w:szCs w:val="24"/>
        </w:rPr>
        <w:t xml:space="preserve">českých) bez daně z přidané hodnoty podle zákona č. 235/2004 Sb., o dani z přidané hodnoty, ve znění pozdějších předpisů, daň z přidané hodnoty z této ceny činí </w:t>
      </w:r>
      <w:r w:rsidR="00673283" w:rsidRPr="007746B7">
        <w:rPr>
          <w:highlight w:val="green"/>
        </w:rPr>
        <w:lastRenderedPageBreak/>
        <w:t>_____________</w:t>
      </w:r>
      <w:r w:rsidRPr="007746B7">
        <w:t xml:space="preserve"> Kč (slovy</w:t>
      </w:r>
      <w:r w:rsidR="004A32C1" w:rsidRPr="007746B7">
        <w:t xml:space="preserve">: </w:t>
      </w:r>
      <w:r w:rsidR="00673283" w:rsidRPr="007746B7">
        <w:rPr>
          <w:highlight w:val="green"/>
        </w:rPr>
        <w:t>_________________</w:t>
      </w:r>
      <w:r w:rsidR="006E0055" w:rsidRPr="007746B7">
        <w:rPr>
          <w:highlight w:val="green"/>
        </w:rPr>
        <w:t>____________</w:t>
      </w:r>
      <w:r w:rsidR="00673283" w:rsidRPr="007746B7">
        <w:rPr>
          <w:highlight w:val="green"/>
        </w:rPr>
        <w:t>_______</w:t>
      </w:r>
      <w:r w:rsidRPr="007746B7">
        <w:t xml:space="preserve"> korun </w:t>
      </w:r>
      <w:r w:rsidRPr="007746B7">
        <w:rPr>
          <w:szCs w:val="24"/>
        </w:rPr>
        <w:t xml:space="preserve">českých), tj. celková cena díla včetně daně z přidané hodnoty </w:t>
      </w:r>
      <w:r w:rsidR="000B7958" w:rsidRPr="007746B7">
        <w:t xml:space="preserve">činí </w:t>
      </w:r>
      <w:r w:rsidR="00673283" w:rsidRPr="007746B7">
        <w:rPr>
          <w:highlight w:val="green"/>
        </w:rPr>
        <w:t>_____________</w:t>
      </w:r>
      <w:r w:rsidR="004A32C1" w:rsidRPr="007746B7">
        <w:t xml:space="preserve"> Kč (slovy: </w:t>
      </w:r>
      <w:r w:rsidR="00673283" w:rsidRPr="007746B7">
        <w:rPr>
          <w:highlight w:val="green"/>
        </w:rPr>
        <w:t>______________________</w:t>
      </w:r>
      <w:r w:rsidR="006E0055" w:rsidRPr="007746B7">
        <w:rPr>
          <w:highlight w:val="green"/>
        </w:rPr>
        <w:t>______________</w:t>
      </w:r>
      <w:r w:rsidR="00673283" w:rsidRPr="007746B7">
        <w:rPr>
          <w:highlight w:val="green"/>
        </w:rPr>
        <w:t>__</w:t>
      </w:r>
      <w:r w:rsidRPr="007746B7">
        <w:t xml:space="preserve"> korun </w:t>
      </w:r>
      <w:r w:rsidRPr="007746B7">
        <w:rPr>
          <w:szCs w:val="24"/>
        </w:rPr>
        <w:t>českých).</w:t>
      </w:r>
    </w:p>
    <w:p w14:paraId="4D91EC6A" w14:textId="0A606606" w:rsidR="00915A5A" w:rsidRPr="007746B7" w:rsidRDefault="00915A5A" w:rsidP="000A664D">
      <w:pPr>
        <w:numPr>
          <w:ilvl w:val="0"/>
          <w:numId w:val="31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szCs w:val="24"/>
        </w:rPr>
      </w:pPr>
      <w:r w:rsidRPr="007746B7">
        <w:rPr>
          <w:szCs w:val="24"/>
        </w:rPr>
        <w:t>Zhotovitel prohlašuje, že předem zjistil množství a objemy potřebných materiálů a prací pro úplné a bezvadné zhotovení díla a jejich případné zvýšení nebude mít vliv na výši ceny díla</w:t>
      </w:r>
      <w:r w:rsidR="008A2A99">
        <w:rPr>
          <w:szCs w:val="24"/>
        </w:rPr>
        <w:t>, a to nehmotných součástí plnění</w:t>
      </w:r>
      <w:r w:rsidRPr="007746B7">
        <w:rPr>
          <w:szCs w:val="24"/>
        </w:rPr>
        <w:t>.</w:t>
      </w:r>
      <w:r w:rsidR="008A2A99">
        <w:rPr>
          <w:szCs w:val="24"/>
        </w:rPr>
        <w:t xml:space="preserve"> </w:t>
      </w:r>
    </w:p>
    <w:p w14:paraId="7227883B" w14:textId="556087EE" w:rsidR="00915A5A" w:rsidRPr="00EC046C" w:rsidRDefault="00915A5A" w:rsidP="000A664D">
      <w:pPr>
        <w:numPr>
          <w:ilvl w:val="0"/>
          <w:numId w:val="31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szCs w:val="24"/>
        </w:rPr>
      </w:pPr>
      <w:r w:rsidRPr="00A02EBA">
        <w:rPr>
          <w:szCs w:val="24"/>
        </w:rPr>
        <w:t>Cena díla je stanovena na základě pečlivé a odborné kalkulace zhotovitele</w:t>
      </w:r>
      <w:r w:rsidRPr="00EC046C">
        <w:rPr>
          <w:szCs w:val="24"/>
        </w:rPr>
        <w:t xml:space="preserve">, učiněné </w:t>
      </w:r>
      <w:r w:rsidR="008A2A99" w:rsidRPr="00EC046C">
        <w:rPr>
          <w:szCs w:val="24"/>
        </w:rPr>
        <w:t>i po zvážení možného nárůstu cen v průběhu doby realizace díla.</w:t>
      </w:r>
    </w:p>
    <w:p w14:paraId="71A22496" w14:textId="675BDBCA" w:rsidR="002B60CA" w:rsidRPr="002B60CA" w:rsidRDefault="002B60CA" w:rsidP="00EC046C">
      <w:pPr>
        <w:numPr>
          <w:ilvl w:val="0"/>
          <w:numId w:val="31"/>
        </w:numPr>
        <w:tabs>
          <w:tab w:val="clear" w:pos="720"/>
          <w:tab w:val="num" w:pos="426"/>
        </w:tabs>
        <w:ind w:left="426" w:hanging="426"/>
        <w:jc w:val="both"/>
        <w:rPr>
          <w:szCs w:val="24"/>
        </w:rPr>
      </w:pPr>
      <w:r w:rsidRPr="002B60CA">
        <w:rPr>
          <w:szCs w:val="24"/>
        </w:rPr>
        <w:t>Cena díla podle odstavce 2. tohoto článku smlouvy obsahuje veškeré práce, služby a výkony, které jsou třeba k řádnému provedení a dokončení díla, a jsou v nich zahrnuty náklady přímé a nepřímé, zisk a náklady vedlejší</w:t>
      </w:r>
      <w:r w:rsidR="00874D9F">
        <w:rPr>
          <w:szCs w:val="24"/>
        </w:rPr>
        <w:t>, přičemž cena díla není nepřiměřeně nízká</w:t>
      </w:r>
      <w:r w:rsidRPr="002B60CA">
        <w:rPr>
          <w:szCs w:val="24"/>
        </w:rPr>
        <w:t>. Dojde-li ke snížení rozsahu prací, cena se přiměřeně sníží.</w:t>
      </w:r>
    </w:p>
    <w:p w14:paraId="7F8B4823" w14:textId="77777777" w:rsidR="007D67C6" w:rsidRPr="007746B7" w:rsidRDefault="007D67C6" w:rsidP="00EC046C">
      <w:pPr>
        <w:jc w:val="center"/>
        <w:outlineLvl w:val="0"/>
        <w:rPr>
          <w:b/>
        </w:rPr>
      </w:pPr>
    </w:p>
    <w:p w14:paraId="1D5B6C50" w14:textId="77777777" w:rsidR="00915A5A" w:rsidRPr="007746B7" w:rsidRDefault="00915A5A" w:rsidP="000A664D">
      <w:pPr>
        <w:jc w:val="center"/>
        <w:outlineLvl w:val="0"/>
        <w:rPr>
          <w:b/>
        </w:rPr>
      </w:pPr>
      <w:r w:rsidRPr="007746B7">
        <w:rPr>
          <w:b/>
        </w:rPr>
        <w:t>Článek V.</w:t>
      </w:r>
    </w:p>
    <w:p w14:paraId="57570DCE" w14:textId="77777777" w:rsidR="00915A5A" w:rsidRPr="007746B7" w:rsidRDefault="00915A5A" w:rsidP="000A664D">
      <w:pPr>
        <w:pStyle w:val="Nadpis7"/>
        <w:spacing w:line="240" w:lineRule="auto"/>
        <w:rPr>
          <w:rFonts w:ascii="Times New Roman" w:hAnsi="Times New Roman"/>
          <w:b/>
          <w:sz w:val="28"/>
          <w:szCs w:val="28"/>
        </w:rPr>
      </w:pPr>
      <w:r w:rsidRPr="007746B7">
        <w:rPr>
          <w:rFonts w:ascii="Times New Roman" w:hAnsi="Times New Roman"/>
          <w:b/>
          <w:sz w:val="28"/>
          <w:szCs w:val="28"/>
        </w:rPr>
        <w:t>Platební a fakturační podmínky</w:t>
      </w:r>
    </w:p>
    <w:p w14:paraId="41B98262" w14:textId="77777777" w:rsidR="00915A5A" w:rsidRPr="007746B7" w:rsidRDefault="00915A5A" w:rsidP="000A664D">
      <w:pPr>
        <w:numPr>
          <w:ilvl w:val="0"/>
          <w:numId w:val="6"/>
        </w:numPr>
        <w:tabs>
          <w:tab w:val="clear" w:pos="360"/>
        </w:tabs>
        <w:spacing w:after="120"/>
        <w:ind w:left="426" w:hanging="426"/>
        <w:jc w:val="both"/>
      </w:pPr>
      <w:r w:rsidRPr="007746B7">
        <w:t xml:space="preserve">Smluvní strany se dohodly, že objednatel uhradí zhotoviteli cenu díla podle této smlouvy bez jakýchkoli záloh, které nejsou povoleny, a to na základě faktur – daňových dokladů vystavených zhotovitelem </w:t>
      </w:r>
      <w:r w:rsidR="006973D2" w:rsidRPr="007746B7">
        <w:t>po dokončení díla bez vad a nedodělků a jeho protokolárního předání objednateli</w:t>
      </w:r>
      <w:r w:rsidRPr="007746B7">
        <w:t>.</w:t>
      </w:r>
    </w:p>
    <w:p w14:paraId="04CBCEAF" w14:textId="77777777" w:rsidR="00915A5A" w:rsidRPr="007746B7" w:rsidRDefault="00915A5A" w:rsidP="000A664D">
      <w:pPr>
        <w:numPr>
          <w:ilvl w:val="0"/>
          <w:numId w:val="6"/>
        </w:numPr>
        <w:tabs>
          <w:tab w:val="clear" w:pos="360"/>
          <w:tab w:val="num" w:pos="426"/>
        </w:tabs>
        <w:spacing w:after="120"/>
        <w:ind w:left="426" w:hanging="426"/>
        <w:jc w:val="both"/>
      </w:pPr>
      <w:r w:rsidRPr="007746B7">
        <w:t>Faktury – daňové doklady budou zhotovitelem předány objednateli ve 2 (slovy: dvou) vyhotoveních a budou obsahovat tyto údaje:</w:t>
      </w:r>
    </w:p>
    <w:p w14:paraId="19C4C454" w14:textId="77777777" w:rsidR="00915A5A" w:rsidRPr="007746B7" w:rsidRDefault="00915A5A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</w:pPr>
      <w:r w:rsidRPr="007746B7">
        <w:t>název a sídlo oprávněné a povinné osoby, tj. zhotovitele a objednatele,</w:t>
      </w:r>
    </w:p>
    <w:p w14:paraId="2CAC7933" w14:textId="77777777" w:rsidR="00915A5A" w:rsidRPr="007746B7" w:rsidRDefault="00915A5A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</w:pPr>
      <w:r w:rsidRPr="007746B7">
        <w:t>IČ a DIČ zhotovitele a objednatele,</w:t>
      </w:r>
    </w:p>
    <w:p w14:paraId="6FB25338" w14:textId="77777777" w:rsidR="00915A5A" w:rsidRPr="007746B7" w:rsidRDefault="00915A5A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</w:pPr>
      <w:r w:rsidRPr="007746B7">
        <w:t>číslo smlouvy,</w:t>
      </w:r>
    </w:p>
    <w:p w14:paraId="272F864E" w14:textId="77777777" w:rsidR="00915A5A" w:rsidRPr="007746B7" w:rsidRDefault="00915A5A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</w:pPr>
      <w:r w:rsidRPr="007746B7">
        <w:t>číslo faktury,</w:t>
      </w:r>
    </w:p>
    <w:p w14:paraId="654014A8" w14:textId="77777777" w:rsidR="00915A5A" w:rsidRPr="007746B7" w:rsidRDefault="00915A5A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</w:pPr>
      <w:r w:rsidRPr="007746B7">
        <w:t>den vystavení faktury – daňového dokladu, den splatnosti a datum zdanitelného plnění,</w:t>
      </w:r>
    </w:p>
    <w:p w14:paraId="66656551" w14:textId="77777777" w:rsidR="00915A5A" w:rsidRPr="007746B7" w:rsidRDefault="00915A5A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</w:pPr>
      <w:r w:rsidRPr="007746B7">
        <w:t>označení peněžního ústavu a číslo účtu, na který má objednatel platit,</w:t>
      </w:r>
    </w:p>
    <w:p w14:paraId="5AECD108" w14:textId="77777777" w:rsidR="00915A5A" w:rsidRPr="007746B7" w:rsidRDefault="00915A5A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</w:pPr>
      <w:r w:rsidRPr="007746B7">
        <w:t>fakturovanou částku bez daně z přidané hodnoty (základ daně),</w:t>
      </w:r>
    </w:p>
    <w:p w14:paraId="4A1BFC5E" w14:textId="77777777" w:rsidR="00915A5A" w:rsidRPr="007746B7" w:rsidRDefault="00915A5A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</w:pPr>
      <w:r w:rsidRPr="007746B7">
        <w:t>označení díla s odkazem na příslušnou část smlouvy,</w:t>
      </w:r>
    </w:p>
    <w:p w14:paraId="2EAD8189" w14:textId="1D97D5D8" w:rsidR="00915A5A" w:rsidRPr="007746B7" w:rsidRDefault="00915A5A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</w:pPr>
      <w:r w:rsidRPr="007746B7">
        <w:t xml:space="preserve">označení akce </w:t>
      </w:r>
      <w:r w:rsidR="004F55C7" w:rsidRPr="007746B7">
        <w:t>„</w:t>
      </w:r>
      <w:proofErr w:type="gramStart"/>
      <w:r w:rsidR="00874D9F" w:rsidRPr="00874D9F">
        <w:t>PedF - Elektronická</w:t>
      </w:r>
      <w:proofErr w:type="gramEnd"/>
      <w:r w:rsidR="00874D9F" w:rsidRPr="00874D9F">
        <w:t xml:space="preserve"> metodická podpora distančního vzdělávání v oblasti Time Managementu</w:t>
      </w:r>
      <w:r w:rsidRPr="007746B7">
        <w:t xml:space="preserve">“, identifikační číslo </w:t>
      </w:r>
      <w:proofErr w:type="spellStart"/>
      <w:r w:rsidR="00094D29" w:rsidRPr="00094D29">
        <w:rPr>
          <w:iCs/>
        </w:rPr>
        <w:t>UKPedF</w:t>
      </w:r>
      <w:proofErr w:type="spellEnd"/>
      <w:r w:rsidR="00094D29" w:rsidRPr="00094D29">
        <w:rPr>
          <w:iCs/>
        </w:rPr>
        <w:t>/165781/2022</w:t>
      </w:r>
      <w:r w:rsidRPr="00094D29">
        <w:t>,</w:t>
      </w:r>
    </w:p>
    <w:p w14:paraId="514F2103" w14:textId="77777777" w:rsidR="00915A5A" w:rsidRPr="007746B7" w:rsidRDefault="00915A5A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</w:pPr>
      <w:r w:rsidRPr="007746B7">
        <w:t>razítko a podpis oprávněné osoby zhotovitele,</w:t>
      </w:r>
    </w:p>
    <w:p w14:paraId="63B24B6D" w14:textId="77777777" w:rsidR="00915A5A" w:rsidRPr="007746B7" w:rsidRDefault="00915A5A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</w:pPr>
      <w:r w:rsidRPr="007746B7">
        <w:t>konstantní a variabilní symbol pro platbu</w:t>
      </w:r>
    </w:p>
    <w:p w14:paraId="4A047E8C" w14:textId="77777777" w:rsidR="00915A5A" w:rsidRPr="007746B7" w:rsidRDefault="00915A5A">
      <w:pPr>
        <w:spacing w:after="120"/>
        <w:ind w:left="1134"/>
        <w:jc w:val="both"/>
      </w:pPr>
      <w:r w:rsidRPr="007746B7">
        <w:t>a</w:t>
      </w:r>
    </w:p>
    <w:p w14:paraId="2977948E" w14:textId="77777777" w:rsidR="00915A5A" w:rsidRPr="007746B7" w:rsidRDefault="00915A5A" w:rsidP="006973D2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</w:pPr>
      <w:r w:rsidRPr="007746B7">
        <w:rPr>
          <w:szCs w:val="24"/>
        </w:rPr>
        <w:t>veškeré další údaje vyžadované právními a účetními předpisy, a to zejména zákonem č. 563/1991 Sb., o účetnictví, ve znění pozdějších předpisů, zákonem č. 235/2004 Sb., o dani z přidané hodnoty, ve znění pozdějších předpisů, a zákonem č. 586/1992 Sb., o daních z příjmů, ve znění pozdějších předpisů</w:t>
      </w:r>
      <w:r w:rsidR="006973D2" w:rsidRPr="007746B7">
        <w:t>.</w:t>
      </w:r>
    </w:p>
    <w:p w14:paraId="6B8AE14D" w14:textId="071133DE" w:rsidR="007156CE" w:rsidRPr="007746B7" w:rsidRDefault="00915A5A" w:rsidP="000A664D">
      <w:pPr>
        <w:pStyle w:val="Styl3"/>
        <w:numPr>
          <w:ilvl w:val="0"/>
          <w:numId w:val="6"/>
        </w:numPr>
        <w:tabs>
          <w:tab w:val="clear" w:pos="360"/>
        </w:tabs>
        <w:spacing w:after="120"/>
        <w:ind w:left="425" w:hanging="425"/>
      </w:pPr>
      <w:r w:rsidRPr="007746B7">
        <w:t xml:space="preserve">Podkladem pro vystavení závěrečné faktury bude zápis o předání a převzetí díla, jako doklad o úplném </w:t>
      </w:r>
      <w:r w:rsidR="00B679E9">
        <w:t>formálním</w:t>
      </w:r>
      <w:r w:rsidR="00B679E9" w:rsidRPr="007746B7">
        <w:t xml:space="preserve"> </w:t>
      </w:r>
      <w:r w:rsidRPr="007746B7">
        <w:t>splnění předmětu plnění zhotovitele podle této smlouvy v jejím platném znění.</w:t>
      </w:r>
    </w:p>
    <w:p w14:paraId="49F23F62" w14:textId="77777777" w:rsidR="00915A5A" w:rsidRPr="007746B7" w:rsidRDefault="00915A5A" w:rsidP="007156CE">
      <w:pPr>
        <w:pStyle w:val="Styl3"/>
        <w:numPr>
          <w:ilvl w:val="0"/>
          <w:numId w:val="6"/>
        </w:numPr>
        <w:tabs>
          <w:tab w:val="clear" w:pos="360"/>
        </w:tabs>
        <w:spacing w:after="120"/>
        <w:ind w:left="425" w:hanging="425"/>
      </w:pPr>
      <w:r w:rsidRPr="007746B7">
        <w:lastRenderedPageBreak/>
        <w:t xml:space="preserve">Faktury bude zhotovitel zasílat objednateli </w:t>
      </w:r>
      <w:r w:rsidR="00477252" w:rsidRPr="007746B7">
        <w:t xml:space="preserve">e-mailem, </w:t>
      </w:r>
      <w:r w:rsidRPr="007746B7">
        <w:t xml:space="preserve">doporučenou poštou nebo </w:t>
      </w:r>
      <w:r w:rsidR="006D79E8" w:rsidRPr="007746B7">
        <w:t>prostřednictvím datové schránky</w:t>
      </w:r>
      <w:r w:rsidRPr="007746B7">
        <w:t>.</w:t>
      </w:r>
    </w:p>
    <w:p w14:paraId="6D76688B" w14:textId="77777777" w:rsidR="00915A5A" w:rsidRPr="007746B7" w:rsidRDefault="00915A5A" w:rsidP="00301AF5">
      <w:pPr>
        <w:pStyle w:val="Styl3"/>
        <w:numPr>
          <w:ilvl w:val="0"/>
          <w:numId w:val="6"/>
        </w:numPr>
        <w:tabs>
          <w:tab w:val="clear" w:pos="360"/>
        </w:tabs>
        <w:spacing w:after="120"/>
        <w:ind w:left="425" w:hanging="425"/>
      </w:pPr>
      <w:r w:rsidRPr="007746B7">
        <w:t>Finanční prostředky uhrazené ze strany objednatele ve prospěch zhotovitele na úhradu celkové ceny díla podle této smlouvy budou zhotovitelem výhradně použity na uhrazení závazků spojených s předmětem plnění díla podle této smlouvy.</w:t>
      </w:r>
    </w:p>
    <w:p w14:paraId="72958372" w14:textId="77777777" w:rsidR="00915A5A" w:rsidRPr="007746B7" w:rsidRDefault="00915A5A" w:rsidP="000A664D">
      <w:pPr>
        <w:pStyle w:val="Styl3"/>
        <w:numPr>
          <w:ilvl w:val="0"/>
          <w:numId w:val="6"/>
        </w:numPr>
        <w:tabs>
          <w:tab w:val="clear" w:pos="360"/>
        </w:tabs>
        <w:ind w:left="425" w:hanging="425"/>
      </w:pPr>
      <w:r w:rsidRPr="007746B7">
        <w:t>V případě, že příslušná faktura – daňový doklad bude obsahovat nesprávné anebo neúplné údaje či náležitosti nebo nebudou splněny podmínky pro její vystavení, je objednatel oprávněn fakturu – daňový doklad vrátit zhotoviteli do dne její smluvní splatnosti. Zhotovitel podle charakteru nedostatků fakturu – daňový doklad opraví nebo vystaví novou fakturu – daňový doklad. Vrácením faktury – daňového dokladu přestává běžet původní lhůta splatnosti a s tím, že začíná běžet znovu ode dne doručení opravené nebo nové faktury – daňového dokladu.</w:t>
      </w:r>
    </w:p>
    <w:p w14:paraId="6CE09C6E" w14:textId="77777777" w:rsidR="003A6D1B" w:rsidRPr="007746B7" w:rsidRDefault="003A6D1B" w:rsidP="000A664D">
      <w:pPr>
        <w:outlineLvl w:val="0"/>
        <w:rPr>
          <w:b/>
        </w:rPr>
      </w:pPr>
    </w:p>
    <w:p w14:paraId="7FDE1713" w14:textId="77777777" w:rsidR="00915A5A" w:rsidRPr="007746B7" w:rsidRDefault="00915A5A" w:rsidP="000A664D">
      <w:pPr>
        <w:jc w:val="center"/>
        <w:outlineLvl w:val="0"/>
        <w:rPr>
          <w:b/>
        </w:rPr>
      </w:pPr>
      <w:r w:rsidRPr="007746B7">
        <w:rPr>
          <w:b/>
        </w:rPr>
        <w:t>Článek VI.</w:t>
      </w:r>
    </w:p>
    <w:p w14:paraId="0628427F" w14:textId="77777777" w:rsidR="00915A5A" w:rsidRPr="007746B7" w:rsidRDefault="00915A5A" w:rsidP="000A664D">
      <w:pPr>
        <w:pStyle w:val="Nadpis7"/>
        <w:spacing w:line="240" w:lineRule="auto"/>
        <w:rPr>
          <w:rFonts w:ascii="Times New Roman" w:hAnsi="Times New Roman"/>
          <w:b/>
          <w:sz w:val="28"/>
          <w:szCs w:val="28"/>
        </w:rPr>
      </w:pPr>
      <w:r w:rsidRPr="007746B7">
        <w:rPr>
          <w:rFonts w:ascii="Times New Roman" w:hAnsi="Times New Roman"/>
          <w:b/>
          <w:sz w:val="28"/>
          <w:szCs w:val="28"/>
        </w:rPr>
        <w:t>Podmínky zhotovování díla</w:t>
      </w:r>
    </w:p>
    <w:p w14:paraId="518BA8B9" w14:textId="6F886B92" w:rsidR="00915A5A" w:rsidRPr="007746B7" w:rsidRDefault="00915A5A" w:rsidP="000A664D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</w:pPr>
      <w:r w:rsidRPr="007746B7">
        <w:t>Zhotovitel je povinen při provádění díla postupovat podle platných právních předpisů</w:t>
      </w:r>
      <w:r w:rsidR="00B679E9">
        <w:t>, zásad nejnovějšího stupně vědeckého poznání</w:t>
      </w:r>
      <w:r w:rsidRPr="007746B7">
        <w:t>, a v souladu s touto smlouvou a jejími přílohami. V případě porušení těchto svých povinností, odpovídá zhotovitel objednateli v plném rozsahu za způsobenou škodu s tím, že je povinen uvést dílo na své vlastní náklady zcela do souladu s obsahem této smlouvy.</w:t>
      </w:r>
    </w:p>
    <w:p w14:paraId="7B6EE8F2" w14:textId="77777777" w:rsidR="00E57AED" w:rsidRDefault="00E57AED" w:rsidP="000A664D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</w:pPr>
      <w:r w:rsidRPr="00E57AED">
        <w:t>Zhotovitel je povinen se při zpracování díla řídit pokyny objednatele a prioritně hájit jeho zájmy. V případě, že z nepředvídatelných důvodů bude ohroženo dodržení požadovaných parametrů, zhotovitel o tom bude neprodleně informovat objednatele a společně budou řešit vzniklou situaci.</w:t>
      </w:r>
    </w:p>
    <w:p w14:paraId="68EB8CDD" w14:textId="77777777" w:rsidR="00915A5A" w:rsidRPr="007746B7" w:rsidRDefault="00915A5A" w:rsidP="000A664D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</w:pPr>
      <w:r w:rsidRPr="007746B7">
        <w:t>Zhotovitel je povinen činit taková opatření, aby jeho činností nedošlo ke škodám na majetku objednatele, nebo třetích osob, anebo k poškození zdraví objednatele nebo třetích osob, jimž by objednatel za takto způsobenou škodu odpovídal. V případě způsobení takovéto škody, zhotovitel způsobenou škodu v plné výši nahradí.</w:t>
      </w:r>
    </w:p>
    <w:p w14:paraId="0C5CB936" w14:textId="77777777" w:rsidR="00915A5A" w:rsidRPr="007746B7" w:rsidRDefault="00915A5A" w:rsidP="000A664D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</w:pPr>
      <w:r w:rsidRPr="007746B7">
        <w:t>Zhotovitel v plném rozsahu odpovídá za eventuální škody, které způsobil činností svojí nebo svých subdodavatelů po celou dobu realizace díla a též nese v plném rozsahu nebezpečí jakýchkoli dalších škod na díle až do doby protokolárního předání díla (tj. konečné přejímky díla) a jeho převzetí bez vad a nedodělků objednatelem.</w:t>
      </w:r>
    </w:p>
    <w:p w14:paraId="5C39F41A" w14:textId="77777777" w:rsidR="00915A5A" w:rsidRPr="007746B7" w:rsidRDefault="00915A5A" w:rsidP="000A664D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szCs w:val="24"/>
        </w:rPr>
      </w:pPr>
      <w:r w:rsidRPr="007746B7">
        <w:rPr>
          <w:szCs w:val="24"/>
        </w:rPr>
        <w:t>Pokud zhotovitel použije ke splnění části díla třetí osoby, je povinen předem písemně oznámit objednateli její základní identifikační údaje a předat objednateli kopii platného oprávnění příslušné osoby k zajištění požadovaného výkonu nebo služby (dále jen „</w:t>
      </w:r>
      <w:r w:rsidRPr="007746B7">
        <w:rPr>
          <w:b/>
          <w:i/>
          <w:szCs w:val="24"/>
        </w:rPr>
        <w:t>podzhotovitel</w:t>
      </w:r>
      <w:r w:rsidRPr="007746B7">
        <w:rPr>
          <w:szCs w:val="24"/>
        </w:rPr>
        <w:t>“). Zhotovitel se zavazuje k tomu, že třetí osoby, které by jako podzhotovitelé zhotovovaly příslušnou část díla, budou plně kvalifikované a budou seznámeny zhotovitelem s podmínkami zhotovení díla podle této smlouvy. Zhotovitel v plném rozsahu odpovídá za plnění veškerých povinností a řádné zhotovení příslušné části díla těmito třetími osobami. Zhotovitel (i) není oprávněn v rámci smluvních vztahů s podzhotovitelem sjednat jakékoli výhrady vlastnického práva podzhotovitele k dílu nebo jakékoli jeho části ve smyslu ustanovení § 2132 a násl. zákona č. 89/20</w:t>
      </w:r>
      <w:r w:rsidR="00A80EEE" w:rsidRPr="007746B7">
        <w:rPr>
          <w:szCs w:val="24"/>
        </w:rPr>
        <w:t>1</w:t>
      </w:r>
      <w:r w:rsidRPr="007746B7">
        <w:rPr>
          <w:szCs w:val="24"/>
        </w:rPr>
        <w:t>2 Sb., občanský zákoník, ve znění pozdějších předpisů, tj. je povinen zajistit, aby objednatel nabyl vlastnické právo dílu a jeho jednotlivým částem vždy za podmínek uvedených výhradně v této smlouvě, a to řádně a včas, a je povinen zajistit, aby vlastnické právo objednatele k dílu a jeho jednotlivým částem nebylo jakkoli rušeno, a (</w:t>
      </w:r>
      <w:proofErr w:type="spellStart"/>
      <w:r w:rsidRPr="007746B7">
        <w:rPr>
          <w:szCs w:val="24"/>
        </w:rPr>
        <w:t>ii</w:t>
      </w:r>
      <w:proofErr w:type="spellEnd"/>
      <w:r w:rsidRPr="007746B7">
        <w:rPr>
          <w:szCs w:val="24"/>
        </w:rPr>
        <w:t xml:space="preserve">) je povinen v rámci smluvních vztahů s podzhotovitelem chránit zájmy objednatele a předcházet vzniku případných škod na straně objednatele, přičemž zhotovitel v plném rozsahu odpovídá za činnost a jednání </w:t>
      </w:r>
      <w:r w:rsidRPr="007746B7">
        <w:rPr>
          <w:szCs w:val="24"/>
        </w:rPr>
        <w:lastRenderedPageBreak/>
        <w:t>příslušného podzhotovitele, jako by příslušnou část díla prováděl, příslušnou činnost vyvíjel a jednal sám.</w:t>
      </w:r>
    </w:p>
    <w:p w14:paraId="36567F15" w14:textId="77777777" w:rsidR="00915A5A" w:rsidRPr="007746B7" w:rsidRDefault="00915A5A" w:rsidP="000A664D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5" w:hanging="425"/>
        <w:jc w:val="both"/>
      </w:pPr>
      <w:r w:rsidRPr="007746B7">
        <w:t>Zhotovitel odpovídá v plné výši za škodu, kterou způsobí při provádění díla nebo v souvislosti s tím objednateli nebo třetím osobám. Zhotovitel odpovídá objednateli za škodu způsobenou pracovníky zhotovitele a jinými pracovníky pověřenými zhotovitelem a subdodavateli, vykonávajícími činnosti při zhotovení díla na základě této smlouvy.</w:t>
      </w:r>
    </w:p>
    <w:p w14:paraId="2F562936" w14:textId="05F3624F" w:rsidR="00915A5A" w:rsidRPr="007746B7" w:rsidRDefault="00915A5A" w:rsidP="000A664D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5" w:hanging="425"/>
        <w:jc w:val="both"/>
      </w:pPr>
      <w:r w:rsidRPr="007746B7">
        <w:t xml:space="preserve">Objednatel nabude vlastnické právo k dílu, veškerým jeho částem, součástem a materiálům a též k veškerým dalším movitým věcem tvořícím dílo v okamžiku </w:t>
      </w:r>
      <w:r w:rsidR="002719AE">
        <w:t>předání díla</w:t>
      </w:r>
      <w:r w:rsidRPr="007746B7">
        <w:t xml:space="preserve">, přičemž nebezpečí škody na zhotovované věci nese zhotovitel od </w:t>
      </w:r>
      <w:r w:rsidR="005D59B1" w:rsidRPr="007746B7">
        <w:t>začátku provádění díla</w:t>
      </w:r>
      <w:r w:rsidRPr="007746B7">
        <w:t xml:space="preserve"> až do doby předání díla bez vad a nedodělků a jeho převzetí objednatelem.</w:t>
      </w:r>
    </w:p>
    <w:p w14:paraId="6C316F40" w14:textId="77777777" w:rsidR="00E4680D" w:rsidRPr="00094D29" w:rsidRDefault="00E4680D" w:rsidP="00EC046C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</w:pPr>
      <w:r w:rsidRPr="00E4680D">
        <w:t xml:space="preserve">Zhotovitel se zavazuje, že bez písemného souhlasu objednatele neposkytne výsledek činnosti, který je předmětem díla, jiné osobě než objednateli nebo jím k tomu zmocněné </w:t>
      </w:r>
      <w:r w:rsidRPr="00094D29">
        <w:t>osobě. Jakákoliv prezentace díla po dobu platnosti této smlouvy o dílo musí být odsouhlasena objednatelem. V průběhu zpracování díla, může poskytovat zhotovitel výsledky díla pouze pracovnímu kolektivu, který se podílí na zpracování díla.</w:t>
      </w:r>
    </w:p>
    <w:p w14:paraId="0D107208" w14:textId="77777777" w:rsidR="00915A5A" w:rsidRPr="00094D29" w:rsidRDefault="00915A5A" w:rsidP="00494AB0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</w:pPr>
      <w:r w:rsidRPr="00094D29">
        <w:t>Zhotovitel je povinen neprodleně informovat objednatele o všech skutečnostech rozhodných pro poskytnutí</w:t>
      </w:r>
      <w:r w:rsidR="006E5EBE" w:rsidRPr="00094D29">
        <w:t xml:space="preserve"> a čerpání</w:t>
      </w:r>
      <w:r w:rsidRPr="00094D29">
        <w:t xml:space="preserve"> dotace ze strany MŠMT ČR na úhradu části celkové ceny díla. </w:t>
      </w:r>
    </w:p>
    <w:p w14:paraId="4AF3436B" w14:textId="29A46097" w:rsidR="00915A5A" w:rsidRPr="00094D29" w:rsidRDefault="00915A5A" w:rsidP="00494AB0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</w:pPr>
      <w:r w:rsidRPr="00094D29">
        <w:t>Zhotovitel je povinen po celou dobu zhotovování díla poskytovat objednateli průběžně informace a podklady pro přípravu situačních zpráv určených pro MŠMT ČR týkajících se přípravy a realizace akce a veškerou součinnost při průběžné a závěrečné kontrole dokladů a dodržení podmínek užití dotace ze strany MŠMT ČR na úhradu části celkové ceny díla a též při přípravě závěrečného vyhodnocení akce ze strany objednatele.</w:t>
      </w:r>
    </w:p>
    <w:p w14:paraId="716E47A5" w14:textId="77777777" w:rsidR="00915A5A" w:rsidRPr="007746B7" w:rsidRDefault="00915A5A" w:rsidP="00494AB0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</w:pPr>
      <w:r w:rsidRPr="007746B7">
        <w:t>Zhotovitel je povinen spolupůsobit při výkonu finanční kontroly, ve smyslu § 2 písm. e) a § 13 zákona č. 320/2001 Sb., o finanční kontrole ve veřejné správě a o změně některých zákonů (zákon o finanční kontrole), ve znění pozdějších př</w:t>
      </w:r>
      <w:r w:rsidRPr="00E4680D">
        <w:t>edpisů, tj. poskytovat kontrolní</w:t>
      </w:r>
      <w:r w:rsidRPr="007746B7">
        <w:t xml:space="preserve">mu orgánu doklady o dodávkách </w:t>
      </w:r>
      <w:r w:rsidR="00871F12" w:rsidRPr="007746B7">
        <w:t xml:space="preserve">veškerých </w:t>
      </w:r>
      <w:r w:rsidRPr="007746B7">
        <w:t>prací, zboží a služeb hrazených z veřejných výdajů nebo z veřejné finanční podpory v rozsahu nezbytném pro ověření příslušné operace. Splnění této povinnosti je zhotovitel povinen zajistit i u osob, které se budou případně jako podzhotovitelé (subdodavatelé) podílet se souhlasem objednatele na zhotovení díla podle této smlouvy.</w:t>
      </w:r>
    </w:p>
    <w:p w14:paraId="2EBF74BC" w14:textId="2FCC9035" w:rsidR="00915A5A" w:rsidRPr="007746B7" w:rsidRDefault="00915A5A" w:rsidP="00494AB0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</w:pPr>
      <w:r w:rsidRPr="007746B7">
        <w:t xml:space="preserve">Zhotovitel je povinen učinit veškerá právní jednání k tomu, aby měl objednatel možnost splnit své povinnosti týkající se archivace dokumentace vztahující se k dílu a čerpání finančních prostředků na úhradu ceny díla, a to </w:t>
      </w:r>
      <w:r w:rsidR="00017141" w:rsidRPr="007746B7">
        <w:t xml:space="preserve">podle </w:t>
      </w:r>
      <w:r w:rsidRPr="007746B7">
        <w:t>zákona č. 563/1991 Sb.,</w:t>
      </w:r>
      <w:r w:rsidRPr="007746B7">
        <w:rPr>
          <w:bCs/>
        </w:rPr>
        <w:t xml:space="preserve"> o účetnictví</w:t>
      </w:r>
      <w:r w:rsidRPr="007746B7">
        <w:t xml:space="preserve">, ve znění pozdějších předpisů, zákona č. 235/2004 Sb., </w:t>
      </w:r>
      <w:r w:rsidRPr="007746B7">
        <w:rPr>
          <w:bCs/>
        </w:rPr>
        <w:t>o dani z přidané hodnoty</w:t>
      </w:r>
      <w:r w:rsidRPr="007746B7">
        <w:t xml:space="preserve">, ve znění pozdějších předpisů, zákona č. 589/1992 Sb., </w:t>
      </w:r>
      <w:r w:rsidRPr="007746B7">
        <w:rPr>
          <w:bCs/>
        </w:rPr>
        <w:t>o pojistném na sociální zabezpečení a příspěvku na státní politiku zaměstnanosti</w:t>
      </w:r>
      <w:r w:rsidRPr="007746B7">
        <w:t xml:space="preserve">, ve znění pozdějších předpisů, zákona č. 592/1992 Sb., </w:t>
      </w:r>
      <w:r w:rsidRPr="007746B7">
        <w:rPr>
          <w:bCs/>
        </w:rPr>
        <w:t>o pojistném na veřejné zdravotní pojištění</w:t>
      </w:r>
      <w:r w:rsidRPr="007746B7">
        <w:t xml:space="preserve">, ve znění pozdějších předpisů, zákona č. 499/2004 Sb., </w:t>
      </w:r>
      <w:r w:rsidRPr="007746B7">
        <w:rPr>
          <w:bCs/>
        </w:rPr>
        <w:t>o archivnictví a spisové službě</w:t>
      </w:r>
      <w:r w:rsidRPr="007746B7">
        <w:t xml:space="preserve"> a o změně některých zákonů, ve znění pozdějších předpisů, vyhlášky Ministerstva vnitra České republiky č. 645/2004 Sb., kterou se provádějí některá ustanovení zákona o archivnictví a spisové službě a o změně některých zákonů, ve znění pozdějších předpisů, a vyhlášky Ministerstva vnitra České republiky č. 259/2012 Sb., o podrobnostech výkonu spisové služby, ve znění pozdějších předpisů, s tím, že je zhotovitel povinen </w:t>
      </w:r>
      <w:r w:rsidRPr="00080AB4">
        <w:t>umožn</w:t>
      </w:r>
      <w:r w:rsidRPr="00EC046C">
        <w:t>it přístup k veškeré dokumentaci, týkající se realizace díla, a to, mimo jiné, za účelem provádění kontrol vztahujících se k čerpání prostředků na úhradu celkové ceny díla a p</w:t>
      </w:r>
      <w:r w:rsidRPr="00080AB4">
        <w:t>ři</w:t>
      </w:r>
      <w:r w:rsidRPr="007746B7">
        <w:t xml:space="preserve"> provádění jakýchkoli dalších kontrol podle zákona č. 255/2012 Sb., o kontrole (kontrolní řád), ve znění pozdějších předpisů, a též za účelem provádění kontroly podle zákona č. 320/2001 Sb., o finanční kontrole ve veřejné </w:t>
      </w:r>
      <w:r w:rsidRPr="007746B7">
        <w:lastRenderedPageBreak/>
        <w:t xml:space="preserve">správě a o změně některých zákonů (zákon o finanční kontrole), ve znění pozdějších předpisů, za podmínek uvedených v těchto zákonech, a to zejména za účelem provádění kontrol prováděných ze strany příslušných orgánů a institucí podle právních předpisů České republiky. Zhotovitel je povinen nejméně po dobu </w:t>
      </w:r>
      <w:r w:rsidR="00A529B9" w:rsidRPr="00BC22A6">
        <w:t>10 (slovy: deseti) let</w:t>
      </w:r>
      <w:r w:rsidRPr="00BC22A6">
        <w:t xml:space="preserve"> ode</w:t>
      </w:r>
      <w:r w:rsidRPr="007746B7">
        <w:t xml:space="preserve"> dne dokončení díla podle ustanovení článku VII., odst. 1. této smlouvy uchovávat veškeré doklady a písemnosti potřebné k řádnému provedení kontroly užití finančních prostředků na zaplacení celkové ceny díla a bezodkladně poté, co k tomu obdrží písemnou výzvu objednatele, poskytnout tyto doklady a písemnosti objednateli.</w:t>
      </w:r>
    </w:p>
    <w:p w14:paraId="01EE2A71" w14:textId="77777777" w:rsidR="00915A5A" w:rsidRPr="007746B7" w:rsidRDefault="00915A5A" w:rsidP="00B21E5E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</w:pPr>
      <w:r w:rsidRPr="007746B7">
        <w:t>Zhotovitel je povinen nejméně po dobu 10 (slovy: deseti) let ode dne dokončení díla podle ustanovení článku VII., odst. 1. této smlouvy a závěrečného vyhodnocení akce uchovávat veškeré doklady a písemnosti potřebné k řádnému provedení kontroly užití finančních prostředků na zaplacení celkové ceny díla a bezodkladně poté, co k tomu obdrží písemnou výzvu objednatele, poskytnout tyto doklady a písemnosti objednateli.</w:t>
      </w:r>
    </w:p>
    <w:p w14:paraId="28DED1DF" w14:textId="574B3970" w:rsidR="00915A5A" w:rsidRPr="007746B7" w:rsidRDefault="00915A5A" w:rsidP="00494AB0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</w:pPr>
      <w:r w:rsidRPr="007746B7">
        <w:t xml:space="preserve">Povinnosti uvedené v ustanovení odstavce </w:t>
      </w:r>
      <w:r w:rsidR="00080AB4" w:rsidRPr="007746B7">
        <w:t>1</w:t>
      </w:r>
      <w:r w:rsidR="00080AB4">
        <w:t>1</w:t>
      </w:r>
      <w:r w:rsidR="002B1930" w:rsidRPr="007746B7">
        <w:t xml:space="preserve">., odstavce </w:t>
      </w:r>
      <w:r w:rsidR="00080AB4" w:rsidRPr="007746B7">
        <w:t>1</w:t>
      </w:r>
      <w:r w:rsidR="00080AB4">
        <w:t>2</w:t>
      </w:r>
      <w:r w:rsidR="002B1930" w:rsidRPr="007746B7">
        <w:t xml:space="preserve">., </w:t>
      </w:r>
      <w:r w:rsidRPr="007746B7">
        <w:t xml:space="preserve">a odstavce </w:t>
      </w:r>
      <w:r w:rsidR="00080AB4">
        <w:t>13</w:t>
      </w:r>
      <w:r w:rsidR="002B1930" w:rsidRPr="007746B7">
        <w:t>.</w:t>
      </w:r>
      <w:r w:rsidRPr="007746B7">
        <w:t xml:space="preserve"> tohoto článku smlouvy je zhotovitel, za předpokladu, že k tomu budou splněny požadavky kladené právními předpisy, povinen splnit a příslušné listiny, dokumenty a údaje poskytnout i v případě, že jejich obsah podléhá ochraně podle zvláštních právních předpisů (např. jako obchodní tajemství či utajované skutečnosti).</w:t>
      </w:r>
    </w:p>
    <w:p w14:paraId="072620EC" w14:textId="6C1A2DBD" w:rsidR="00915A5A" w:rsidRPr="007746B7" w:rsidRDefault="00915A5A" w:rsidP="00494AB0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5" w:hanging="425"/>
        <w:jc w:val="both"/>
      </w:pPr>
      <w:r w:rsidRPr="007746B7">
        <w:t>Název akce „</w:t>
      </w:r>
      <w:proofErr w:type="gramStart"/>
      <w:r w:rsidR="00993177" w:rsidRPr="00993177">
        <w:t>PedF - Elektronická</w:t>
      </w:r>
      <w:proofErr w:type="gramEnd"/>
      <w:r w:rsidR="00993177" w:rsidRPr="00993177">
        <w:t xml:space="preserve"> metodická podpora distančního vzdělávání v oblasti Time Managementu</w:t>
      </w:r>
      <w:r w:rsidRPr="007746B7">
        <w:t>“, a identifi</w:t>
      </w:r>
      <w:r w:rsidR="00337A6E" w:rsidRPr="007746B7">
        <w:t xml:space="preserve">kační číslo akce </w:t>
      </w:r>
      <w:proofErr w:type="spellStart"/>
      <w:r w:rsidR="00094D29" w:rsidRPr="0082727B">
        <w:rPr>
          <w:i/>
        </w:rPr>
        <w:t>UKPedF</w:t>
      </w:r>
      <w:proofErr w:type="spellEnd"/>
      <w:r w:rsidR="00094D29" w:rsidRPr="0082727B">
        <w:rPr>
          <w:i/>
        </w:rPr>
        <w:t>/165781/2022</w:t>
      </w:r>
      <w:r w:rsidRPr="007746B7">
        <w:t xml:space="preserve"> budou užívány při veškerých jednáních objednatele a zhotovitele podle této smlouvy a na veškerých listinách vyhotovených v rámci plnění díla a právních vztahů objednatele a zhotovitele podle této smlouvy.</w:t>
      </w:r>
    </w:p>
    <w:p w14:paraId="5CC9BE19" w14:textId="77777777" w:rsidR="00915A5A" w:rsidRPr="007746B7" w:rsidRDefault="00915A5A" w:rsidP="00006C34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5" w:hanging="425"/>
        <w:jc w:val="both"/>
      </w:pPr>
      <w:r w:rsidRPr="007746B7">
        <w:rPr>
          <w:iCs/>
          <w:color w:val="000000"/>
          <w:szCs w:val="24"/>
        </w:rPr>
        <w:t>Zhotovitel prohlašuje, že u něj není a nebude vykonávána nelegální práce ve smyslu ustanovení § 5 písm. e) zákona č. 435/2004 Sb., o zaměstnanosti, ve znění pozdějších předpisů, zejména, že veškerá závislá práce vykonávaná fyzickými osobami u něj je a bude konána v základním pracovněprávním vztahu. Zhotovitel též prohlašuje, že pokud příslušnou práci na základě vztahu se zhotovitelem vykonávají nebo budou vykonávat fyzické osoby – cizinci, tak ji vykonávají nebo ji budou vykonávat v souladu s vydaným povolením k zaměstnání a v souladu s vydaným povolením k dlouhodobému pobytu za účelem zaměstnání ve zvláštních případech (tzv. zelená karta) vydaným podle zvláštního právního předpisu nebo v souladu s modrou kartou, a též že, pokud je to podle zvláštního předpisu vyžadováno, tak fyzické osoby – cizinci nevykonávají a nebudou vykonávat na základě vztahu se zhotovitelem jakoukoli práci bez platného povolení k pobytu na území České republiky. Zhotovitel se zavazuje k tomu, že jeho prohlášení uvedená v ustanovení tohoto odstavce smlouvy budou odpovídat skutečnosti po celou dobu trvání této smlouvy.</w:t>
      </w:r>
    </w:p>
    <w:p w14:paraId="428EA00C" w14:textId="77777777" w:rsidR="00915A5A" w:rsidRPr="007746B7" w:rsidRDefault="00915A5A" w:rsidP="00A61B12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5"/>
        <w:jc w:val="both"/>
      </w:pPr>
      <w:r w:rsidRPr="007746B7">
        <w:t>Zhotovitel prohlašuje, že:</w:t>
      </w:r>
    </w:p>
    <w:p w14:paraId="749EB377" w14:textId="77777777" w:rsidR="00915A5A" w:rsidRPr="007746B7" w:rsidRDefault="00915A5A" w:rsidP="00A61B12">
      <w:pPr>
        <w:numPr>
          <w:ilvl w:val="0"/>
          <w:numId w:val="49"/>
        </w:numPr>
        <w:spacing w:after="120"/>
        <w:ind w:hanging="425"/>
        <w:jc w:val="both"/>
        <w:rPr>
          <w:szCs w:val="22"/>
        </w:rPr>
      </w:pPr>
      <w:r w:rsidRPr="007746B7">
        <w:rPr>
          <w:szCs w:val="22"/>
        </w:rPr>
        <w:t xml:space="preserve">zpracování nabídky zhotovitele v rámci </w:t>
      </w:r>
      <w:r w:rsidR="00FF0A6A" w:rsidRPr="007746B7">
        <w:rPr>
          <w:szCs w:val="22"/>
        </w:rPr>
        <w:t xml:space="preserve">zadávacího </w:t>
      </w:r>
      <w:r w:rsidRPr="007746B7">
        <w:rPr>
          <w:szCs w:val="22"/>
        </w:rPr>
        <w:t xml:space="preserve">řízení se nepodílel žádný zaměstnanec objednatele či člen realizačního týmu projektu či osoba, která se na základě smluvního vztahu podílela na přípravě nebo zadání </w:t>
      </w:r>
      <w:r w:rsidR="00FF0A6A" w:rsidRPr="007746B7">
        <w:rPr>
          <w:szCs w:val="22"/>
        </w:rPr>
        <w:t xml:space="preserve">v zadávacím </w:t>
      </w:r>
      <w:r w:rsidRPr="007746B7">
        <w:rPr>
          <w:szCs w:val="22"/>
        </w:rPr>
        <w:t>řízení,</w:t>
      </w:r>
    </w:p>
    <w:p w14:paraId="0757C489" w14:textId="77777777" w:rsidR="00915A5A" w:rsidRPr="007746B7" w:rsidRDefault="00915A5A" w:rsidP="00A61B12">
      <w:pPr>
        <w:numPr>
          <w:ilvl w:val="0"/>
          <w:numId w:val="49"/>
        </w:numPr>
        <w:spacing w:after="120"/>
        <w:ind w:hanging="425"/>
        <w:jc w:val="both"/>
        <w:rPr>
          <w:szCs w:val="22"/>
        </w:rPr>
      </w:pPr>
      <w:r w:rsidRPr="007746B7">
        <w:rPr>
          <w:szCs w:val="22"/>
        </w:rPr>
        <w:t xml:space="preserve">nabídka zhotovitele nebyla zpracována ve sdružení zhotovitele a osoby, která je zaměstnancem objednatele či členem realizačního týmu či osobou, která se na základě smluvního vztahu podílela na přípravě nebo zadání </w:t>
      </w:r>
      <w:r w:rsidR="00FF0A6A" w:rsidRPr="007746B7">
        <w:rPr>
          <w:szCs w:val="22"/>
        </w:rPr>
        <w:t xml:space="preserve">v </w:t>
      </w:r>
      <w:r w:rsidRPr="007746B7">
        <w:rPr>
          <w:szCs w:val="22"/>
        </w:rPr>
        <w:t>předmětné</w:t>
      </w:r>
      <w:r w:rsidR="00FF0A6A" w:rsidRPr="007746B7">
        <w:rPr>
          <w:szCs w:val="22"/>
        </w:rPr>
        <w:t>m</w:t>
      </w:r>
      <w:r w:rsidRPr="007746B7">
        <w:rPr>
          <w:szCs w:val="22"/>
        </w:rPr>
        <w:t xml:space="preserve"> </w:t>
      </w:r>
      <w:r w:rsidR="00FF0A6A" w:rsidRPr="007746B7">
        <w:rPr>
          <w:szCs w:val="22"/>
        </w:rPr>
        <w:t xml:space="preserve">zadávacím </w:t>
      </w:r>
      <w:r w:rsidRPr="007746B7">
        <w:rPr>
          <w:szCs w:val="22"/>
        </w:rPr>
        <w:t>řízení,</w:t>
      </w:r>
    </w:p>
    <w:p w14:paraId="4D1B6940" w14:textId="77777777" w:rsidR="00915A5A" w:rsidRPr="007746B7" w:rsidRDefault="00915A5A" w:rsidP="00A61B12">
      <w:pPr>
        <w:spacing w:after="120"/>
        <w:ind w:left="1146"/>
        <w:jc w:val="both"/>
        <w:rPr>
          <w:szCs w:val="22"/>
        </w:rPr>
      </w:pPr>
      <w:r w:rsidRPr="007746B7">
        <w:rPr>
          <w:szCs w:val="22"/>
        </w:rPr>
        <w:t>a</w:t>
      </w:r>
    </w:p>
    <w:p w14:paraId="2FA19FE8" w14:textId="77777777" w:rsidR="00915A5A" w:rsidRPr="007746B7" w:rsidRDefault="00915A5A" w:rsidP="007156CE">
      <w:pPr>
        <w:numPr>
          <w:ilvl w:val="0"/>
          <w:numId w:val="49"/>
        </w:numPr>
        <w:ind w:left="1145" w:hanging="425"/>
        <w:jc w:val="both"/>
      </w:pPr>
      <w:r w:rsidRPr="007746B7">
        <w:rPr>
          <w:szCs w:val="22"/>
        </w:rPr>
        <w:lastRenderedPageBreak/>
        <w:t xml:space="preserve">subdodavatelem (podzhotovitelem) v rámci zakázky není zaměstnanec objednatele, člen realizačního týmu či osoba, která se na základě smluvního vztahu podílela na přípravě nebo zadání </w:t>
      </w:r>
      <w:r w:rsidR="00FF0A6A" w:rsidRPr="007746B7">
        <w:rPr>
          <w:szCs w:val="22"/>
        </w:rPr>
        <w:t>v zadávacím</w:t>
      </w:r>
      <w:r w:rsidRPr="007746B7">
        <w:rPr>
          <w:szCs w:val="22"/>
        </w:rPr>
        <w:t xml:space="preserve"> řízení.</w:t>
      </w:r>
    </w:p>
    <w:p w14:paraId="66805115" w14:textId="77777777" w:rsidR="007D67C6" w:rsidRPr="007746B7" w:rsidRDefault="007D67C6" w:rsidP="007156CE">
      <w:pPr>
        <w:outlineLvl w:val="0"/>
        <w:rPr>
          <w:b/>
        </w:rPr>
      </w:pPr>
    </w:p>
    <w:p w14:paraId="63B38F9C" w14:textId="77777777" w:rsidR="00915A5A" w:rsidRPr="007746B7" w:rsidRDefault="00915A5A" w:rsidP="000A664D">
      <w:pPr>
        <w:jc w:val="center"/>
        <w:outlineLvl w:val="0"/>
        <w:rPr>
          <w:b/>
        </w:rPr>
      </w:pPr>
      <w:r w:rsidRPr="007746B7">
        <w:rPr>
          <w:b/>
        </w:rPr>
        <w:t>Článek VII.</w:t>
      </w:r>
    </w:p>
    <w:p w14:paraId="7A992C9C" w14:textId="77777777" w:rsidR="00915A5A" w:rsidRPr="007746B7" w:rsidRDefault="00915A5A" w:rsidP="000A664D">
      <w:pPr>
        <w:pStyle w:val="Nadpis7"/>
        <w:spacing w:line="240" w:lineRule="auto"/>
        <w:rPr>
          <w:rStyle w:val="Siln"/>
        </w:rPr>
      </w:pPr>
      <w:r w:rsidRPr="007746B7">
        <w:rPr>
          <w:rStyle w:val="Siln"/>
        </w:rPr>
        <w:t>Předání a převzetí díla</w:t>
      </w:r>
    </w:p>
    <w:p w14:paraId="61514DD0" w14:textId="77777777" w:rsidR="00915A5A" w:rsidRPr="007746B7" w:rsidRDefault="00915A5A" w:rsidP="000A664D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6" w:hanging="426"/>
        <w:jc w:val="both"/>
      </w:pPr>
      <w:r w:rsidRPr="007746B7">
        <w:t>Zhotovitel splní svou povinnost provést dílo jeho řádným dokončením a předáním díla bez vad a nedodělků bránících plnohodnotnému užívání díla objednateli v místě provedení díla a převzetím díla bez vad a nedodělků bránících plnohodnotnému užívání díla ze strany objednatele</w:t>
      </w:r>
      <w:r w:rsidR="005A74B2">
        <w:t xml:space="preserve"> (tím se myslí i možnost třetí osoby podle díla vyrobit předmětné práce a poskytnout dodávky)</w:t>
      </w:r>
      <w:r w:rsidRPr="007746B7">
        <w:t xml:space="preserve">. Po dokončení díla se zhotovitel zavazuje objednatele písemně vyzvat k převzetí díla. </w:t>
      </w:r>
    </w:p>
    <w:p w14:paraId="07230932" w14:textId="77777777" w:rsidR="00915A5A" w:rsidRPr="007746B7" w:rsidRDefault="00915A5A" w:rsidP="000A664D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5" w:hanging="425"/>
        <w:jc w:val="both"/>
      </w:pPr>
      <w:r w:rsidRPr="007746B7">
        <w:t xml:space="preserve">Objednatel je povinen na výzvu zhotovitele řádně dokončené dílo převzít. Řádným dokončením díla se rozumí: </w:t>
      </w:r>
    </w:p>
    <w:p w14:paraId="66247477" w14:textId="77777777" w:rsidR="00915A5A" w:rsidRPr="00712EDE" w:rsidRDefault="00915A5A" w:rsidP="00DE2BA3">
      <w:pPr>
        <w:pStyle w:val="Zkladntext-prvnodsazen"/>
        <w:numPr>
          <w:ilvl w:val="1"/>
          <w:numId w:val="35"/>
        </w:numPr>
        <w:tabs>
          <w:tab w:val="clear" w:pos="1440"/>
          <w:tab w:val="num" w:pos="1134"/>
        </w:tabs>
        <w:ind w:left="1134" w:hanging="425"/>
        <w:jc w:val="both"/>
        <w:rPr>
          <w:szCs w:val="24"/>
        </w:rPr>
      </w:pPr>
      <w:r w:rsidRPr="007746B7">
        <w:t>prov</w:t>
      </w:r>
      <w:r w:rsidRPr="007746B7">
        <w:rPr>
          <w:szCs w:val="24"/>
        </w:rPr>
        <w:t xml:space="preserve">edení kompletního díla bez vad a nedodělků – ověřuje se za účasti zástupce </w:t>
      </w:r>
      <w:r w:rsidRPr="00712EDE">
        <w:rPr>
          <w:szCs w:val="24"/>
        </w:rPr>
        <w:t xml:space="preserve">objednatele </w:t>
      </w:r>
      <w:r w:rsidR="003C2039" w:rsidRPr="00712EDE">
        <w:rPr>
          <w:szCs w:val="24"/>
        </w:rPr>
        <w:t>kontrolou díla v sídle objednatele</w:t>
      </w:r>
      <w:r w:rsidRPr="00712EDE">
        <w:rPr>
          <w:szCs w:val="24"/>
        </w:rPr>
        <w:t xml:space="preserve">, </w:t>
      </w:r>
    </w:p>
    <w:p w14:paraId="1F94E701" w14:textId="77777777" w:rsidR="00915A5A" w:rsidRPr="00712EDE" w:rsidRDefault="00915A5A" w:rsidP="00006C34">
      <w:pPr>
        <w:pStyle w:val="Zkladntext-prvnodsazen"/>
        <w:ind w:left="1134" w:firstLine="0"/>
        <w:jc w:val="both"/>
        <w:rPr>
          <w:szCs w:val="24"/>
        </w:rPr>
      </w:pPr>
      <w:r w:rsidRPr="00712EDE">
        <w:rPr>
          <w:szCs w:val="24"/>
        </w:rPr>
        <w:t>a</w:t>
      </w:r>
    </w:p>
    <w:p w14:paraId="2E6EC8D0" w14:textId="77777777" w:rsidR="00915A5A" w:rsidRPr="00712EDE" w:rsidRDefault="00915A5A" w:rsidP="000A664D">
      <w:pPr>
        <w:pStyle w:val="Zkladntext-prvnodsazen"/>
        <w:numPr>
          <w:ilvl w:val="1"/>
          <w:numId w:val="35"/>
        </w:numPr>
        <w:tabs>
          <w:tab w:val="clear" w:pos="1440"/>
          <w:tab w:val="num" w:pos="1134"/>
        </w:tabs>
        <w:ind w:left="1134" w:hanging="425"/>
        <w:jc w:val="both"/>
      </w:pPr>
      <w:r w:rsidRPr="00712EDE">
        <w:rPr>
          <w:szCs w:val="24"/>
        </w:rPr>
        <w:t>předání kompletní požadované dokumentace – ověřuje se kontrolou rozsahu a obsahu předáv</w:t>
      </w:r>
      <w:r w:rsidRPr="00712EDE">
        <w:t xml:space="preserve">ané dokumentace. </w:t>
      </w:r>
    </w:p>
    <w:p w14:paraId="6B1A96EC" w14:textId="46BA1B08" w:rsidR="003C2039" w:rsidRPr="00712EDE" w:rsidRDefault="003C2039" w:rsidP="003C2039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6" w:hanging="426"/>
        <w:jc w:val="both"/>
      </w:pPr>
      <w:r w:rsidRPr="00712EDE">
        <w:t xml:space="preserve">Dokumentace zpracovávaná jako dílo podle této smlouvy bude </w:t>
      </w:r>
      <w:r w:rsidR="00D847A9" w:rsidRPr="00712EDE">
        <w:t>předána elektronicky</w:t>
      </w:r>
      <w:r w:rsidR="00255B96" w:rsidRPr="00712EDE">
        <w:t xml:space="preserve"> </w:t>
      </w:r>
      <w:r w:rsidRPr="00712EDE">
        <w:t>ve formátu</w:t>
      </w:r>
      <w:r w:rsidR="0005067D" w:rsidRPr="00712EDE">
        <w:t xml:space="preserve"> podle písemné domluvy mezi zhotovitelem a objednatelem</w:t>
      </w:r>
      <w:r w:rsidRPr="00712EDE">
        <w:t xml:space="preserve">. </w:t>
      </w:r>
    </w:p>
    <w:p w14:paraId="761CC0E2" w14:textId="77777777" w:rsidR="005A74B2" w:rsidRDefault="00915A5A" w:rsidP="005A74B2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6" w:hanging="426"/>
        <w:jc w:val="both"/>
      </w:pPr>
      <w:r w:rsidRPr="00712EDE">
        <w:t>Nebezpečí škody na zhotovovaném díle přechází na objednatele okamžikem podpisu protokolu</w:t>
      </w:r>
      <w:r w:rsidRPr="007746B7">
        <w:t xml:space="preserve"> o předání a převzetí celého díla bez vad a nedodělků</w:t>
      </w:r>
      <w:r w:rsidR="005A74B2">
        <w:t>.</w:t>
      </w:r>
      <w:r w:rsidRPr="007746B7">
        <w:t xml:space="preserve"> </w:t>
      </w:r>
    </w:p>
    <w:p w14:paraId="4820A6B2" w14:textId="77777777" w:rsidR="00915A5A" w:rsidRDefault="00915A5A" w:rsidP="002214E0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5" w:hanging="425"/>
        <w:jc w:val="both"/>
      </w:pPr>
      <w:r w:rsidRPr="007746B7">
        <w:t>Předání díla se uskuteční na základě předávacího protokolu podepsaného oprávněnými zástupci obou smluvních stran. V protokolu bude v případě, že dílo nebude vykazovat vady a/nebo nedodělky, stvrzeno, že zhotovitel předává výsledek díla v řádném stavu, bez vad a nedodělků. Drobné vady a nedodělky, které zhotovitel písemně uzná a zaváže se je v dohodnutém termínu řádným způsobem odstranit, nejsou důvodem k odmítnutí převzetí díla. Soupis drobných vad a nedodělků s uvedením termínů odstranění těchto nedostatků bude součástí nebo přílohou předávacího protokolu. V případě, že nebude v protokolu mezi objednatelem písemně dohodnuta jiná lhůta pro odstranění příslušné vady či nedodělku, je zhotovitel povinen odstranit vady a nedodělky do 10 (slovy: deseti) pracovních dní ode dne podpisu předávacího protokolu. Provedení díla s vadami nad rámec drobných vad a nedodělků, které brání užívání díla jednotlivě i/anebo v celém souhrnu, je důvodem k odmítnutí převzetí výsledku díla objednatelem a je považováno za podstatné porušení smlouvy.</w:t>
      </w:r>
    </w:p>
    <w:p w14:paraId="27A7D99A" w14:textId="77777777" w:rsidR="00323EB9" w:rsidRDefault="002214E0" w:rsidP="00323EB9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5" w:hanging="426"/>
        <w:jc w:val="both"/>
      </w:pPr>
      <w:r w:rsidRPr="002214E0">
        <w:t xml:space="preserve">Objednatel se na základě této smlouvy stává výlučným vlastníkem veškerých plnění, která zhotovitel vyhotoví na základě této smlouvy s tím, že zhotovitel tímto uděluje objednateli v souladu s ustanovením § 2358 a násl. zákona č. 89/2012 Sb., občanský zákoník, ve znění pozdějších předpisů, a s příslušnými ustanoveními zákona č. 121/2000 Sb., o právu autorském, o právech souvisejících s právem autorským a o změně některých zákonů (autorský zákon), ve znění pozdějších předpisů, oprávnění, a to výhradní licenci k volnému užití díla zhotoveného podle této smlouvy a k volnému nakládání s ním ve smyslu ustanovení § 12 a násl. autorského zákona, a to též ke změnám a úpravám díla a ke spojení díla s jinými díly, včetně práva vytvářet na základě předlohy díla nová díla, a to bezúplatně jako výhradní licenci, bez jakéhokoli omezení ve formě, obsahu a rozsahu užití, bez </w:t>
      </w:r>
      <w:r w:rsidRPr="002214E0">
        <w:lastRenderedPageBreak/>
        <w:t>jakéhokoli územního omezení a bez jakéhokoli časového omezení, tj. i na dobu po ukončení této smlouvy, to vše s tím, že:</w:t>
      </w:r>
    </w:p>
    <w:p w14:paraId="6D53A1BD" w14:textId="77777777" w:rsidR="002214E0" w:rsidRPr="002214E0" w:rsidRDefault="002214E0" w:rsidP="00323EB9">
      <w:pPr>
        <w:spacing w:after="120"/>
        <w:ind w:left="425"/>
        <w:jc w:val="both"/>
      </w:pPr>
      <w:r w:rsidRPr="002214E0">
        <w:t>a)</w:t>
      </w:r>
      <w:r w:rsidRPr="002214E0">
        <w:tab/>
        <w:t>licence je poskytnuta bez omezení určitých způsobů užití díla a bez jakéhokoliv množstevního omezení rozsahu licence, bez jakéhokoli omezení ve formě, obsahu a rozsahu užití, to znamená, že je objednateli poskytována ke všem způsobům užití díla a v takovém rozsahu, jak objednatel uzná za vhodné,</w:t>
      </w:r>
    </w:p>
    <w:p w14:paraId="3C70C3BA" w14:textId="77777777" w:rsidR="002214E0" w:rsidRPr="002214E0" w:rsidRDefault="002214E0" w:rsidP="00323EB9">
      <w:pPr>
        <w:spacing w:after="120"/>
        <w:ind w:left="425"/>
        <w:jc w:val="both"/>
      </w:pPr>
      <w:r w:rsidRPr="002214E0">
        <w:t>b)</w:t>
      </w:r>
      <w:r w:rsidRPr="002214E0">
        <w:tab/>
        <w:t>objednatel je oprávněn poskytnout oprávnění tvořící součást licence zcela nebo zčásti třetí osobě, jako tzv. „podlicenci“,</w:t>
      </w:r>
    </w:p>
    <w:p w14:paraId="4D1177FB" w14:textId="77777777" w:rsidR="002214E0" w:rsidRPr="002214E0" w:rsidRDefault="002214E0" w:rsidP="00323EB9">
      <w:pPr>
        <w:spacing w:after="120"/>
        <w:ind w:left="425"/>
        <w:jc w:val="both"/>
      </w:pPr>
      <w:r w:rsidRPr="002214E0">
        <w:t>c)</w:t>
      </w:r>
      <w:r w:rsidRPr="002214E0">
        <w:tab/>
        <w:t>zhotovitel není oprávněn poskytnout licenci k užití díla nebo jeho části třetí osobě a je povinen se zdržet výkonu práva užít dílo nebo jeho část způsobem, ke kterému udělil licenci,</w:t>
      </w:r>
    </w:p>
    <w:p w14:paraId="3234C7FA" w14:textId="77777777" w:rsidR="002214E0" w:rsidRPr="002214E0" w:rsidRDefault="002214E0" w:rsidP="00323EB9">
      <w:pPr>
        <w:spacing w:after="120"/>
        <w:ind w:left="425"/>
        <w:jc w:val="both"/>
      </w:pPr>
      <w:r w:rsidRPr="002214E0">
        <w:t>d)</w:t>
      </w:r>
      <w:r w:rsidRPr="002214E0">
        <w:tab/>
        <w:t>zhotovitel není oprávněn odstoupit od smlouvy o udělení licence podle ustanovení § 53 odst. 1 autorského zákona, resp. podle ustanovení § 2378 odst. 2 zákona č. 89/2012 Sb., občanský zákoník, ve znění pozdějších předpisů, ani poskytnutí licence z jakéhokoli jiného důvodu vypovědět či je jinak ukončit,</w:t>
      </w:r>
    </w:p>
    <w:p w14:paraId="2DE89BF6" w14:textId="77777777" w:rsidR="002214E0" w:rsidRPr="002214E0" w:rsidRDefault="002214E0" w:rsidP="00323EB9">
      <w:pPr>
        <w:spacing w:after="120"/>
        <w:ind w:left="425"/>
        <w:jc w:val="both"/>
      </w:pPr>
      <w:r w:rsidRPr="002214E0">
        <w:t>e)</w:t>
      </w:r>
      <w:r w:rsidRPr="002214E0">
        <w:tab/>
        <w:t>zhotovitel není oprávněn od smlouvy o udělení licence odstoupit z důvodů změny svého přesvědčení podle ustanovení § 54 autorského zákona, resp. podle ustanovení § 2382 zákona č. 89/2012 Sb., občanský zákoník, ve znění pozdějších předpisů,</w:t>
      </w:r>
    </w:p>
    <w:p w14:paraId="4FB3F38C" w14:textId="77777777" w:rsidR="002214E0" w:rsidRPr="002214E0" w:rsidRDefault="002214E0" w:rsidP="00323EB9">
      <w:pPr>
        <w:spacing w:after="120"/>
        <w:ind w:left="425"/>
        <w:jc w:val="both"/>
      </w:pPr>
      <w:r w:rsidRPr="002214E0">
        <w:t>f)</w:t>
      </w:r>
      <w:r w:rsidRPr="002214E0">
        <w:tab/>
        <w:t>licenci poskytuje zhotovitel objednateli s tím, že je úplata za její poskytnutí v plném rozsahu zahrnuta v celkové ceně díla,</w:t>
      </w:r>
    </w:p>
    <w:p w14:paraId="45933121" w14:textId="77777777" w:rsidR="002214E0" w:rsidRPr="002214E0" w:rsidRDefault="002214E0" w:rsidP="00323EB9">
      <w:pPr>
        <w:spacing w:after="120"/>
        <w:ind w:left="425"/>
        <w:jc w:val="both"/>
      </w:pPr>
      <w:r w:rsidRPr="002214E0">
        <w:t>g)</w:t>
      </w:r>
      <w:r w:rsidRPr="002214E0">
        <w:tab/>
        <w:t>zhotovitel není oprávněn poskytnutou licenci vypovědět podle ustanovení § 2370 zákona č. 89/2012 Sb., občanský zákoník, ve znění pozdějších předpisů, ani jinak předčasně ukončit,</w:t>
      </w:r>
    </w:p>
    <w:p w14:paraId="3AD08EB6" w14:textId="77777777" w:rsidR="002214E0" w:rsidRPr="002214E0" w:rsidRDefault="002214E0" w:rsidP="00323EB9">
      <w:pPr>
        <w:spacing w:after="120"/>
        <w:ind w:left="425"/>
        <w:jc w:val="both"/>
      </w:pPr>
      <w:r w:rsidRPr="002214E0">
        <w:t>h)</w:t>
      </w:r>
      <w:r w:rsidRPr="002214E0">
        <w:tab/>
        <w:t>zhotovitel nemá zájem na utajení podkladů a sdělení podle ustanovení § 2368 odst. 1 zákona č. 89/2012 Sb., občanský zákoník, ve znění pozdějších předpisů,</w:t>
      </w:r>
    </w:p>
    <w:p w14:paraId="6DFFC025" w14:textId="77777777" w:rsidR="002214E0" w:rsidRPr="002214E0" w:rsidRDefault="002214E0" w:rsidP="00323EB9">
      <w:pPr>
        <w:ind w:left="426"/>
        <w:jc w:val="both"/>
      </w:pPr>
      <w:r w:rsidRPr="002214E0">
        <w:t>i)</w:t>
      </w:r>
      <w:r w:rsidRPr="002214E0">
        <w:tab/>
        <w:t>zhotoviteli nepřísluší za žádných okolností nárok na dodatečnou odměnu za poskytnutí licence podle ustanovení § 49 odst. 6 autorského zákona.</w:t>
      </w:r>
    </w:p>
    <w:p w14:paraId="077B3817" w14:textId="77777777" w:rsidR="007D67C6" w:rsidRPr="00323EB9" w:rsidRDefault="007D67C6" w:rsidP="00323EB9">
      <w:pPr>
        <w:ind w:left="426"/>
        <w:jc w:val="both"/>
        <w:rPr>
          <w:b/>
        </w:rPr>
      </w:pPr>
    </w:p>
    <w:p w14:paraId="1D238C85" w14:textId="77777777" w:rsidR="00915A5A" w:rsidRPr="007746B7" w:rsidRDefault="00915A5A" w:rsidP="000A664D">
      <w:pPr>
        <w:jc w:val="center"/>
        <w:outlineLvl w:val="0"/>
        <w:rPr>
          <w:b/>
        </w:rPr>
      </w:pPr>
      <w:r w:rsidRPr="007746B7">
        <w:rPr>
          <w:b/>
        </w:rPr>
        <w:t xml:space="preserve">Článek </w:t>
      </w:r>
      <w:r w:rsidR="0021024C" w:rsidRPr="007746B7">
        <w:rPr>
          <w:b/>
        </w:rPr>
        <w:t>VIII</w:t>
      </w:r>
      <w:r w:rsidRPr="007746B7">
        <w:rPr>
          <w:b/>
        </w:rPr>
        <w:t>.</w:t>
      </w:r>
    </w:p>
    <w:p w14:paraId="77D28CB3" w14:textId="77777777" w:rsidR="00915A5A" w:rsidRPr="007746B7" w:rsidRDefault="00915A5A" w:rsidP="000A664D">
      <w:pPr>
        <w:pStyle w:val="Nadpis7"/>
        <w:spacing w:line="240" w:lineRule="auto"/>
        <w:rPr>
          <w:rStyle w:val="Siln"/>
        </w:rPr>
      </w:pPr>
      <w:r w:rsidRPr="007746B7">
        <w:rPr>
          <w:rStyle w:val="Siln"/>
        </w:rPr>
        <w:t>Práva z odpovědnosti za vady, záruka, odpovědnost za škodu</w:t>
      </w:r>
    </w:p>
    <w:p w14:paraId="636CACAE" w14:textId="7A103F7F" w:rsidR="00915A5A" w:rsidRPr="007746B7" w:rsidRDefault="00915A5A" w:rsidP="000A664D">
      <w:pPr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5" w:hanging="425"/>
        <w:jc w:val="both"/>
      </w:pPr>
      <w:r w:rsidRPr="007746B7">
        <w:t xml:space="preserve">Zhotovitel odpovídá za řádné, kvalitní, bezvadné a včasné provedení díla a za to, že dílo bude provedeno v souladu s </w:t>
      </w:r>
      <w:r w:rsidR="00993177" w:rsidRPr="00993177">
        <w:t>nejnovější</w:t>
      </w:r>
      <w:r w:rsidR="00993177">
        <w:t>m</w:t>
      </w:r>
      <w:r w:rsidR="00993177" w:rsidRPr="00993177">
        <w:t xml:space="preserve"> stupně</w:t>
      </w:r>
      <w:r w:rsidR="00993177">
        <w:t>m</w:t>
      </w:r>
      <w:r w:rsidR="00993177" w:rsidRPr="00993177">
        <w:t xml:space="preserve"> vědeckého poznání</w:t>
      </w:r>
      <w:r w:rsidRPr="007746B7">
        <w:t xml:space="preserve">, touto smlouvou a jejími přílohami a individuálními pokyny objednatele. </w:t>
      </w:r>
    </w:p>
    <w:p w14:paraId="37CF772D" w14:textId="6C41399C" w:rsidR="00915A5A" w:rsidRPr="007746B7" w:rsidRDefault="00915A5A" w:rsidP="000A664D">
      <w:pPr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5" w:hanging="425"/>
        <w:jc w:val="both"/>
      </w:pPr>
      <w:r w:rsidRPr="007746B7">
        <w:t>Volba práva z odpovědnosti za vady náleží objednateli a zhotovitel je povinen jí vyhovět. Nebude-li objednatelem požadován jiný způsob odstranění vady, odstraní zhotovitel na své náklady a nebezpečí všechny vady díla, které budou objednatelem zjištěny během doby</w:t>
      </w:r>
      <w:r w:rsidR="0073210E">
        <w:t xml:space="preserve"> 2 let ode dne předání díla</w:t>
      </w:r>
      <w:r w:rsidR="00323EB9">
        <w:t>.</w:t>
      </w:r>
    </w:p>
    <w:p w14:paraId="2E2FAA1F" w14:textId="595F5803" w:rsidR="00915A5A" w:rsidRPr="007746B7" w:rsidRDefault="00915A5A" w:rsidP="000A664D">
      <w:pPr>
        <w:numPr>
          <w:ilvl w:val="0"/>
          <w:numId w:val="4"/>
        </w:numPr>
        <w:tabs>
          <w:tab w:val="clear" w:pos="720"/>
          <w:tab w:val="num" w:pos="426"/>
        </w:tabs>
        <w:ind w:left="425" w:hanging="425"/>
        <w:jc w:val="both"/>
      </w:pPr>
      <w:r w:rsidRPr="007746B7">
        <w:t xml:space="preserve">Pokud zhotovitel neprokáže jinak, má se za to, že za vadu </w:t>
      </w:r>
      <w:r w:rsidR="0073210E">
        <w:t>díla</w:t>
      </w:r>
      <w:r w:rsidRPr="007746B7">
        <w:t xml:space="preserve"> </w:t>
      </w:r>
      <w:r w:rsidR="00AA1624">
        <w:t xml:space="preserve">zjištěnou po dobu </w:t>
      </w:r>
      <w:r w:rsidR="0073210E" w:rsidRPr="0073210E">
        <w:t>2 let ode dne předání díla</w:t>
      </w:r>
      <w:r w:rsidR="0073210E" w:rsidRPr="0073210E" w:rsidDel="0073210E">
        <w:t xml:space="preserve"> </w:t>
      </w:r>
      <w:r w:rsidRPr="007746B7">
        <w:t>odpovídá.</w:t>
      </w:r>
    </w:p>
    <w:p w14:paraId="759E254D" w14:textId="77777777" w:rsidR="007D67C6" w:rsidRPr="007746B7" w:rsidRDefault="007D67C6" w:rsidP="000A664D">
      <w:pPr>
        <w:outlineLvl w:val="0"/>
        <w:rPr>
          <w:b/>
        </w:rPr>
      </w:pPr>
    </w:p>
    <w:p w14:paraId="4F09E419" w14:textId="77777777" w:rsidR="00915A5A" w:rsidRPr="007746B7" w:rsidRDefault="00915A5A" w:rsidP="000A664D">
      <w:pPr>
        <w:jc w:val="center"/>
        <w:outlineLvl w:val="0"/>
        <w:rPr>
          <w:b/>
        </w:rPr>
      </w:pPr>
      <w:r w:rsidRPr="007746B7">
        <w:rPr>
          <w:b/>
        </w:rPr>
        <w:t xml:space="preserve">Článek </w:t>
      </w:r>
      <w:r w:rsidR="00E418D2" w:rsidRPr="007746B7">
        <w:rPr>
          <w:b/>
        </w:rPr>
        <w:t>I</w:t>
      </w:r>
      <w:r w:rsidRPr="007746B7">
        <w:rPr>
          <w:b/>
        </w:rPr>
        <w:t>X.</w:t>
      </w:r>
    </w:p>
    <w:p w14:paraId="498066ED" w14:textId="77777777" w:rsidR="00915A5A" w:rsidRPr="007746B7" w:rsidRDefault="00915A5A" w:rsidP="000A664D">
      <w:pPr>
        <w:pStyle w:val="Nadpis7"/>
        <w:spacing w:line="240" w:lineRule="auto"/>
        <w:rPr>
          <w:rStyle w:val="Siln"/>
        </w:rPr>
      </w:pPr>
      <w:r w:rsidRPr="007746B7">
        <w:rPr>
          <w:rStyle w:val="Siln"/>
        </w:rPr>
        <w:t>Sankce</w:t>
      </w:r>
    </w:p>
    <w:p w14:paraId="5DF975C0" w14:textId="6D4F520C" w:rsidR="00915A5A" w:rsidRPr="007746B7" w:rsidRDefault="00915A5A" w:rsidP="000A664D">
      <w:pPr>
        <w:numPr>
          <w:ilvl w:val="0"/>
          <w:numId w:val="5"/>
        </w:numPr>
        <w:tabs>
          <w:tab w:val="clear" w:pos="360"/>
          <w:tab w:val="num" w:pos="426"/>
        </w:tabs>
        <w:spacing w:after="120"/>
        <w:ind w:left="426" w:hanging="426"/>
        <w:jc w:val="both"/>
      </w:pPr>
      <w:r w:rsidRPr="007746B7">
        <w:t xml:space="preserve">V případě prodlení zhotovitele s dokončením díla v termínu podle článku III., odst. 1. této smlouvy, je zhotovitel povinen uhradit objednateli zvlášť za každé jednotlivé porušení </w:t>
      </w:r>
      <w:r w:rsidRPr="007746B7">
        <w:lastRenderedPageBreak/>
        <w:t xml:space="preserve">povinnosti smluvní pokutu ve výši </w:t>
      </w:r>
      <w:r w:rsidR="00A07486">
        <w:t>500</w:t>
      </w:r>
      <w:r w:rsidRPr="00A07486">
        <w:t xml:space="preserve">,- Kč (slovy: </w:t>
      </w:r>
      <w:proofErr w:type="spellStart"/>
      <w:r w:rsidR="00A07486">
        <w:t>pětset</w:t>
      </w:r>
      <w:proofErr w:type="spellEnd"/>
      <w:r w:rsidR="00DA0497" w:rsidRPr="00A07486">
        <w:t xml:space="preserve"> </w:t>
      </w:r>
      <w:r w:rsidRPr="00A07486">
        <w:t>korun českých) za</w:t>
      </w:r>
      <w:r w:rsidRPr="007746B7">
        <w:t xml:space="preserve"> každý započatý den prodlení zhotovitele se splněním příslušné povinnosti.</w:t>
      </w:r>
    </w:p>
    <w:p w14:paraId="462736EB" w14:textId="714C80F6" w:rsidR="00915A5A" w:rsidRPr="00A07486" w:rsidRDefault="00915A5A" w:rsidP="007C2A64">
      <w:pPr>
        <w:numPr>
          <w:ilvl w:val="0"/>
          <w:numId w:val="5"/>
        </w:numPr>
        <w:tabs>
          <w:tab w:val="clear" w:pos="360"/>
          <w:tab w:val="num" w:pos="426"/>
        </w:tabs>
        <w:spacing w:after="120"/>
        <w:ind w:left="426" w:hanging="426"/>
        <w:jc w:val="both"/>
      </w:pPr>
      <w:r w:rsidRPr="007746B7">
        <w:rPr>
          <w:szCs w:val="24"/>
        </w:rPr>
        <w:t xml:space="preserve">V případě, že zhotovitel poruší jakýkoli svůj závazek uvedený v ustanovení článku VI., je zhotovitel povinen uhradit objednateli za každé jednotlivé porušení svého závazku smluvní pokutu ve výši </w:t>
      </w:r>
      <w:proofErr w:type="gramStart"/>
      <w:r w:rsidR="00712EDE">
        <w:rPr>
          <w:szCs w:val="24"/>
        </w:rPr>
        <w:t>1</w:t>
      </w:r>
      <w:r w:rsidRPr="00A07486">
        <w:rPr>
          <w:szCs w:val="24"/>
        </w:rPr>
        <w:t>.000,-</w:t>
      </w:r>
      <w:proofErr w:type="gramEnd"/>
      <w:r w:rsidRPr="00A07486">
        <w:rPr>
          <w:szCs w:val="24"/>
        </w:rPr>
        <w:t xml:space="preserve"> Kč </w:t>
      </w:r>
      <w:r w:rsidRPr="00A07486">
        <w:t xml:space="preserve">(slovy: </w:t>
      </w:r>
      <w:proofErr w:type="spellStart"/>
      <w:r w:rsidR="00712EDE">
        <w:t>jedentisíc</w:t>
      </w:r>
      <w:proofErr w:type="spellEnd"/>
      <w:r w:rsidR="00404ED8" w:rsidRPr="00A07486">
        <w:t xml:space="preserve"> </w:t>
      </w:r>
      <w:r w:rsidRPr="00A07486">
        <w:t>korun českých)</w:t>
      </w:r>
      <w:r w:rsidRPr="00A07486">
        <w:rPr>
          <w:szCs w:val="24"/>
        </w:rPr>
        <w:t>.</w:t>
      </w:r>
    </w:p>
    <w:p w14:paraId="0DB132FA" w14:textId="67DE5085" w:rsidR="00915A5A" w:rsidRPr="007746B7" w:rsidRDefault="00915A5A" w:rsidP="00DA2F39">
      <w:pPr>
        <w:numPr>
          <w:ilvl w:val="0"/>
          <w:numId w:val="5"/>
        </w:numPr>
        <w:tabs>
          <w:tab w:val="clear" w:pos="360"/>
          <w:tab w:val="num" w:pos="426"/>
        </w:tabs>
        <w:spacing w:after="120"/>
        <w:ind w:left="426" w:hanging="426"/>
        <w:jc w:val="both"/>
      </w:pPr>
      <w:r w:rsidRPr="007746B7">
        <w:t xml:space="preserve">V případě prodlení zhotovitele s odstraněním drobných vad a nedodělků díla podle ustanovení článku VII. této smlouvy, je zhotovitel povinen uhradit objednateli smluvní pokutu ve výši </w:t>
      </w:r>
      <w:r w:rsidR="007B02FB">
        <w:t>5</w:t>
      </w:r>
      <w:r w:rsidRPr="007746B7">
        <w:t xml:space="preserve">00,- Kč (slovy: </w:t>
      </w:r>
      <w:proofErr w:type="spellStart"/>
      <w:r w:rsidR="007B02FB">
        <w:t>pětset</w:t>
      </w:r>
      <w:proofErr w:type="spellEnd"/>
      <w:r w:rsidR="007B02FB" w:rsidRPr="007746B7">
        <w:t xml:space="preserve"> </w:t>
      </w:r>
      <w:r w:rsidRPr="007746B7">
        <w:t>korun českých) za každý započatý den prodlení se splněním jeho povinnosti.</w:t>
      </w:r>
    </w:p>
    <w:p w14:paraId="5035A6A8" w14:textId="77777777" w:rsidR="00915A5A" w:rsidRPr="007746B7" w:rsidRDefault="00915A5A" w:rsidP="000A664D">
      <w:pPr>
        <w:numPr>
          <w:ilvl w:val="0"/>
          <w:numId w:val="5"/>
        </w:numPr>
        <w:tabs>
          <w:tab w:val="clear" w:pos="360"/>
          <w:tab w:val="num" w:pos="426"/>
        </w:tabs>
        <w:spacing w:after="120"/>
        <w:ind w:left="426" w:hanging="426"/>
        <w:jc w:val="both"/>
      </w:pPr>
      <w:r w:rsidRPr="007746B7">
        <w:t>Sjednáním smluvní pokuty není dotčeno právo objednatele na náhradu škody s tím, že se výše náhrady škody o výši sjednané smluvní pokuty ani z části nesnižuje.</w:t>
      </w:r>
    </w:p>
    <w:p w14:paraId="354768CD" w14:textId="77777777" w:rsidR="00915A5A" w:rsidRPr="007746B7" w:rsidRDefault="00915A5A" w:rsidP="00836355">
      <w:pPr>
        <w:pStyle w:val="Styl3"/>
        <w:numPr>
          <w:ilvl w:val="0"/>
          <w:numId w:val="5"/>
        </w:numPr>
        <w:tabs>
          <w:tab w:val="clear" w:pos="360"/>
          <w:tab w:val="num" w:pos="426"/>
        </w:tabs>
        <w:ind w:left="425" w:hanging="425"/>
        <w:rPr>
          <w:b/>
        </w:rPr>
      </w:pPr>
      <w:r w:rsidRPr="007746B7">
        <w:t>Sankce sjednané touto smlouvou hradí strana povinná straně oprávněné na základě písemné výzvy oprávněné strany doručené povinné straně nezávisle na tom, zda a v jaké výši vznikne druhé smluvní straně v této souvislosti škoda, kterou lze vymáhat samostatně. Jednotlivé sankce sjednané v této smlouvě uváděné nejsou ve vzájemném rozporu a jakkoli na sobě vázané s tím, že mohou být uplatněny souběžně i samostatně.</w:t>
      </w:r>
    </w:p>
    <w:p w14:paraId="0F8C5E49" w14:textId="77777777" w:rsidR="0091220B" w:rsidRPr="007746B7" w:rsidRDefault="0091220B" w:rsidP="00836355">
      <w:pPr>
        <w:rPr>
          <w:b/>
        </w:rPr>
      </w:pPr>
    </w:p>
    <w:p w14:paraId="1709D9E2" w14:textId="77777777" w:rsidR="00915A5A" w:rsidRPr="007746B7" w:rsidRDefault="00915A5A" w:rsidP="000A664D">
      <w:pPr>
        <w:jc w:val="center"/>
        <w:rPr>
          <w:b/>
        </w:rPr>
      </w:pPr>
      <w:r w:rsidRPr="007746B7">
        <w:rPr>
          <w:b/>
        </w:rPr>
        <w:t>Článek X.</w:t>
      </w:r>
    </w:p>
    <w:p w14:paraId="6FF871E4" w14:textId="77777777" w:rsidR="00915A5A" w:rsidRPr="007746B7" w:rsidRDefault="00915A5A" w:rsidP="000A664D">
      <w:pPr>
        <w:pStyle w:val="Nadpis1"/>
        <w:spacing w:after="120"/>
        <w:jc w:val="center"/>
        <w:rPr>
          <w:rFonts w:ascii="Times New Roman" w:hAnsi="Times New Roman"/>
          <w:sz w:val="28"/>
        </w:rPr>
      </w:pPr>
      <w:r w:rsidRPr="007746B7">
        <w:rPr>
          <w:rFonts w:ascii="Times New Roman" w:hAnsi="Times New Roman"/>
          <w:sz w:val="28"/>
        </w:rPr>
        <w:t>Stanovení osob oprávněných zastupovat smluvní strany</w:t>
      </w:r>
    </w:p>
    <w:p w14:paraId="293619E9" w14:textId="44D92002" w:rsidR="00915A5A" w:rsidRPr="007746B7" w:rsidRDefault="00915A5A" w:rsidP="000A664D">
      <w:pPr>
        <w:numPr>
          <w:ilvl w:val="0"/>
          <w:numId w:val="1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szCs w:val="24"/>
        </w:rPr>
      </w:pPr>
      <w:r w:rsidRPr="007746B7">
        <w:rPr>
          <w:szCs w:val="24"/>
        </w:rPr>
        <w:t>Objednatele j</w:t>
      </w:r>
      <w:r w:rsidR="003F3D63">
        <w:rPr>
          <w:szCs w:val="24"/>
        </w:rPr>
        <w:t>e</w:t>
      </w:r>
      <w:r w:rsidRPr="007746B7">
        <w:rPr>
          <w:szCs w:val="24"/>
        </w:rPr>
        <w:t xml:space="preserve"> v rámci výkonu práv a povinností podle této smlouvy oprávněn zastupovat:</w:t>
      </w:r>
    </w:p>
    <w:p w14:paraId="4F0B0C22" w14:textId="56740B5F" w:rsidR="0098719C" w:rsidRPr="007746B7" w:rsidRDefault="008A755B" w:rsidP="00712EDE">
      <w:pPr>
        <w:tabs>
          <w:tab w:val="num" w:pos="426"/>
        </w:tabs>
        <w:spacing w:after="120"/>
        <w:ind w:left="425"/>
        <w:jc w:val="both"/>
        <w:rPr>
          <w:szCs w:val="24"/>
        </w:rPr>
      </w:pPr>
      <w:r w:rsidRPr="008A755B">
        <w:t>Bc. Igor Červený</w:t>
      </w:r>
      <w:r w:rsidR="0098719C" w:rsidRPr="007746B7">
        <w:t>,</w:t>
      </w:r>
      <w:r w:rsidR="0098719C" w:rsidRPr="007746B7">
        <w:rPr>
          <w:szCs w:val="24"/>
        </w:rPr>
        <w:t xml:space="preserve"> tel. </w:t>
      </w:r>
      <w:r w:rsidR="00370BF1">
        <w:t>221 900 353</w:t>
      </w:r>
      <w:r w:rsidR="0098719C" w:rsidRPr="007746B7">
        <w:rPr>
          <w:szCs w:val="24"/>
        </w:rPr>
        <w:t xml:space="preserve">, e-mail: </w:t>
      </w:r>
      <w:r w:rsidR="00370BF1">
        <w:t>igor.cerveny@pedf.cuni.cz</w:t>
      </w:r>
      <w:r w:rsidR="0098719C" w:rsidRPr="007746B7">
        <w:t>,</w:t>
      </w:r>
    </w:p>
    <w:p w14:paraId="75DD6318" w14:textId="30520748" w:rsidR="00915A5A" w:rsidRPr="007746B7" w:rsidRDefault="00915A5A" w:rsidP="000A664D">
      <w:pPr>
        <w:tabs>
          <w:tab w:val="num" w:pos="426"/>
        </w:tabs>
        <w:spacing w:after="120"/>
        <w:ind w:left="425"/>
        <w:jc w:val="both"/>
        <w:rPr>
          <w:szCs w:val="24"/>
        </w:rPr>
      </w:pPr>
      <w:r w:rsidRPr="007746B7">
        <w:rPr>
          <w:szCs w:val="24"/>
        </w:rPr>
        <w:t>kte</w:t>
      </w:r>
      <w:r w:rsidR="003F3D63">
        <w:rPr>
          <w:szCs w:val="24"/>
        </w:rPr>
        <w:t>rý</w:t>
      </w:r>
      <w:r w:rsidRPr="007746B7">
        <w:rPr>
          <w:szCs w:val="24"/>
        </w:rPr>
        <w:t xml:space="preserve"> j</w:t>
      </w:r>
      <w:r w:rsidR="003F3D63">
        <w:rPr>
          <w:szCs w:val="24"/>
        </w:rPr>
        <w:t>e</w:t>
      </w:r>
      <w:r w:rsidRPr="007746B7">
        <w:rPr>
          <w:szCs w:val="24"/>
        </w:rPr>
        <w:t xml:space="preserve"> též kontaktní osob</w:t>
      </w:r>
      <w:r w:rsidR="003F3D63">
        <w:rPr>
          <w:szCs w:val="24"/>
        </w:rPr>
        <w:t>ou</w:t>
      </w:r>
      <w:r w:rsidRPr="007746B7">
        <w:rPr>
          <w:szCs w:val="24"/>
        </w:rPr>
        <w:t xml:space="preserve"> objednatele při jednání objednatele a zhotovitele podle této smlouvy. </w:t>
      </w:r>
    </w:p>
    <w:p w14:paraId="492F7B64" w14:textId="77777777" w:rsidR="00915A5A" w:rsidRPr="007746B7" w:rsidRDefault="00915A5A" w:rsidP="00006C34">
      <w:pPr>
        <w:numPr>
          <w:ilvl w:val="0"/>
          <w:numId w:val="1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szCs w:val="24"/>
        </w:rPr>
      </w:pPr>
      <w:r w:rsidRPr="007746B7">
        <w:rPr>
          <w:szCs w:val="24"/>
        </w:rPr>
        <w:t>Zhotovitele jsou v rámci výkonu práv a povinností podle této smlouvy oprávněni zastupovat:</w:t>
      </w:r>
    </w:p>
    <w:p w14:paraId="3D9D85EB" w14:textId="77777777" w:rsidR="00915A5A" w:rsidRPr="007746B7" w:rsidRDefault="00673283" w:rsidP="00223B4B">
      <w:pPr>
        <w:tabs>
          <w:tab w:val="num" w:pos="426"/>
        </w:tabs>
        <w:spacing w:after="120"/>
        <w:ind w:left="425"/>
        <w:jc w:val="both"/>
        <w:rPr>
          <w:szCs w:val="24"/>
        </w:rPr>
      </w:pPr>
      <w:r w:rsidRPr="007746B7">
        <w:t>________________,</w:t>
      </w:r>
      <w:r w:rsidR="00915A5A" w:rsidRPr="007746B7">
        <w:rPr>
          <w:szCs w:val="24"/>
        </w:rPr>
        <w:t xml:space="preserve"> </w:t>
      </w:r>
      <w:r w:rsidRPr="007746B7">
        <w:rPr>
          <w:szCs w:val="24"/>
        </w:rPr>
        <w:t>tel.</w:t>
      </w:r>
      <w:r w:rsidR="00915A5A" w:rsidRPr="007746B7">
        <w:rPr>
          <w:szCs w:val="24"/>
        </w:rPr>
        <w:t xml:space="preserve"> </w:t>
      </w:r>
      <w:r w:rsidR="00915A5A" w:rsidRPr="007746B7">
        <w:t>____________</w:t>
      </w:r>
      <w:r w:rsidRPr="007746B7">
        <w:t>_</w:t>
      </w:r>
      <w:r w:rsidR="00915A5A" w:rsidRPr="007746B7">
        <w:rPr>
          <w:szCs w:val="24"/>
        </w:rPr>
        <w:t xml:space="preserve">, </w:t>
      </w:r>
      <w:r w:rsidRPr="007746B7">
        <w:rPr>
          <w:szCs w:val="24"/>
        </w:rPr>
        <w:t xml:space="preserve">fax: </w:t>
      </w:r>
      <w:r w:rsidRPr="007746B7">
        <w:t>______</w:t>
      </w:r>
      <w:r w:rsidRPr="00836355">
        <w:rPr>
          <w:b/>
        </w:rPr>
        <w:t>_</w:t>
      </w:r>
      <w:r w:rsidRPr="007746B7">
        <w:t>______</w:t>
      </w:r>
      <w:r w:rsidRPr="007746B7">
        <w:rPr>
          <w:szCs w:val="24"/>
        </w:rPr>
        <w:t xml:space="preserve">, </w:t>
      </w:r>
      <w:r w:rsidR="00915A5A" w:rsidRPr="007746B7">
        <w:rPr>
          <w:szCs w:val="24"/>
        </w:rPr>
        <w:t xml:space="preserve">e-mail: </w:t>
      </w:r>
      <w:r w:rsidRPr="007746B7">
        <w:t>_____________,</w:t>
      </w:r>
    </w:p>
    <w:p w14:paraId="5F275300" w14:textId="77777777" w:rsidR="00915A5A" w:rsidRPr="007746B7" w:rsidRDefault="00915A5A" w:rsidP="00CE5094">
      <w:pPr>
        <w:tabs>
          <w:tab w:val="num" w:pos="426"/>
        </w:tabs>
        <w:spacing w:after="120"/>
        <w:ind w:left="426"/>
        <w:jc w:val="both"/>
        <w:rPr>
          <w:szCs w:val="24"/>
        </w:rPr>
      </w:pPr>
      <w:r w:rsidRPr="007746B7">
        <w:rPr>
          <w:szCs w:val="24"/>
        </w:rPr>
        <w:t>a</w:t>
      </w:r>
    </w:p>
    <w:p w14:paraId="02A7FD8C" w14:textId="77777777" w:rsidR="00915A5A" w:rsidRPr="007746B7" w:rsidRDefault="00915A5A" w:rsidP="00CE5094">
      <w:pPr>
        <w:tabs>
          <w:tab w:val="num" w:pos="426"/>
        </w:tabs>
        <w:spacing w:after="120"/>
        <w:ind w:left="426"/>
        <w:jc w:val="both"/>
        <w:rPr>
          <w:szCs w:val="24"/>
        </w:rPr>
      </w:pPr>
      <w:r w:rsidRPr="007746B7">
        <w:t>________________</w:t>
      </w:r>
      <w:r w:rsidRPr="007746B7">
        <w:rPr>
          <w:szCs w:val="24"/>
        </w:rPr>
        <w:t xml:space="preserve">, tel. </w:t>
      </w:r>
      <w:r w:rsidRPr="007746B7">
        <w:t>_____________</w:t>
      </w:r>
      <w:r w:rsidRPr="007746B7">
        <w:rPr>
          <w:szCs w:val="24"/>
        </w:rPr>
        <w:t xml:space="preserve">, fax: </w:t>
      </w:r>
      <w:r w:rsidRPr="007746B7">
        <w:t>_____________</w:t>
      </w:r>
      <w:r w:rsidRPr="007746B7">
        <w:rPr>
          <w:szCs w:val="24"/>
        </w:rPr>
        <w:t xml:space="preserve">, e-mail: </w:t>
      </w:r>
      <w:r w:rsidRPr="007746B7">
        <w:t>_____________</w:t>
      </w:r>
      <w:r w:rsidRPr="007746B7">
        <w:rPr>
          <w:szCs w:val="24"/>
        </w:rPr>
        <w:t>,</w:t>
      </w:r>
    </w:p>
    <w:p w14:paraId="01B68F79" w14:textId="77777777" w:rsidR="00915A5A" w:rsidRPr="007746B7" w:rsidRDefault="00915A5A" w:rsidP="000A664D">
      <w:pPr>
        <w:tabs>
          <w:tab w:val="num" w:pos="426"/>
        </w:tabs>
        <w:ind w:left="426"/>
        <w:jc w:val="both"/>
        <w:rPr>
          <w:szCs w:val="24"/>
        </w:rPr>
      </w:pPr>
      <w:r w:rsidRPr="007746B7">
        <w:rPr>
          <w:szCs w:val="24"/>
        </w:rPr>
        <w:t>kteří jsou též kontaktními osobami zhotovitele při jednání objednatele a zhotovitele podle této smlouvy.</w:t>
      </w:r>
    </w:p>
    <w:p w14:paraId="53AABD7F" w14:textId="77777777" w:rsidR="007D67C6" w:rsidRPr="007746B7" w:rsidRDefault="007D67C6" w:rsidP="00986FE2">
      <w:pPr>
        <w:outlineLvl w:val="0"/>
        <w:rPr>
          <w:b/>
        </w:rPr>
      </w:pPr>
    </w:p>
    <w:p w14:paraId="583485E0" w14:textId="77777777" w:rsidR="00915A5A" w:rsidRPr="007746B7" w:rsidRDefault="00915A5A" w:rsidP="000A664D">
      <w:pPr>
        <w:jc w:val="center"/>
        <w:outlineLvl w:val="0"/>
        <w:rPr>
          <w:b/>
        </w:rPr>
      </w:pPr>
      <w:r w:rsidRPr="007746B7">
        <w:rPr>
          <w:b/>
        </w:rPr>
        <w:t>Článek XI.</w:t>
      </w:r>
    </w:p>
    <w:p w14:paraId="7200C547" w14:textId="77777777" w:rsidR="00915A5A" w:rsidRPr="007746B7" w:rsidRDefault="00915A5A" w:rsidP="000A664D">
      <w:pPr>
        <w:pStyle w:val="Nadpis7"/>
        <w:spacing w:line="240" w:lineRule="auto"/>
        <w:rPr>
          <w:rStyle w:val="Siln"/>
        </w:rPr>
      </w:pPr>
      <w:r w:rsidRPr="007746B7">
        <w:rPr>
          <w:rStyle w:val="Siln"/>
        </w:rPr>
        <w:t>Odstoupení od smlouvy</w:t>
      </w:r>
    </w:p>
    <w:p w14:paraId="229D2C02" w14:textId="77777777" w:rsidR="00915A5A" w:rsidRPr="007746B7" w:rsidRDefault="00915A5A" w:rsidP="000A664D">
      <w:pPr>
        <w:numPr>
          <w:ilvl w:val="0"/>
          <w:numId w:val="37"/>
        </w:numPr>
        <w:tabs>
          <w:tab w:val="clear" w:pos="720"/>
          <w:tab w:val="num" w:pos="426"/>
        </w:tabs>
        <w:spacing w:after="120"/>
        <w:ind w:left="426" w:hanging="426"/>
        <w:jc w:val="both"/>
      </w:pPr>
      <w:r w:rsidRPr="007746B7">
        <w:t xml:space="preserve">Každá ze smluvních stran je oprávněna od této smlouvy odstoupit v případě podstatného porušení smlouvy druhou smluvní stranou. </w:t>
      </w:r>
    </w:p>
    <w:p w14:paraId="02ADFBE8" w14:textId="77777777" w:rsidR="00915A5A" w:rsidRPr="007746B7" w:rsidRDefault="00915A5A" w:rsidP="000A664D">
      <w:pPr>
        <w:numPr>
          <w:ilvl w:val="0"/>
          <w:numId w:val="37"/>
        </w:numPr>
        <w:tabs>
          <w:tab w:val="clear" w:pos="720"/>
          <w:tab w:val="num" w:pos="426"/>
        </w:tabs>
        <w:spacing w:after="120"/>
        <w:ind w:left="426" w:hanging="426"/>
        <w:jc w:val="both"/>
      </w:pPr>
      <w:r w:rsidRPr="007746B7">
        <w:t>Objednatel je oprávněn písemně odstoupit od této smlouvy zejména v těchto jednotlivých případech:</w:t>
      </w:r>
    </w:p>
    <w:p w14:paraId="67A5A914" w14:textId="77777777" w:rsidR="00915A5A" w:rsidRPr="007746B7" w:rsidRDefault="00915A5A" w:rsidP="000A664D">
      <w:pPr>
        <w:numPr>
          <w:ilvl w:val="0"/>
          <w:numId w:val="14"/>
        </w:numPr>
        <w:tabs>
          <w:tab w:val="clear" w:pos="927"/>
          <w:tab w:val="num" w:pos="1134"/>
        </w:tabs>
        <w:spacing w:after="120"/>
        <w:ind w:left="1134" w:hanging="425"/>
        <w:jc w:val="both"/>
      </w:pPr>
      <w:r w:rsidRPr="007746B7">
        <w:t xml:space="preserve">zhotovitel se ocitne v prodlení </w:t>
      </w:r>
      <w:r w:rsidR="00836355">
        <w:t>s dokončením díla podle článku III. této smlouvy</w:t>
      </w:r>
      <w:r w:rsidRPr="007746B7">
        <w:t xml:space="preserve"> o více než </w:t>
      </w:r>
      <w:r w:rsidR="00836355" w:rsidRPr="007746B7">
        <w:t>1</w:t>
      </w:r>
      <w:r w:rsidR="00836355">
        <w:t>5</w:t>
      </w:r>
      <w:r w:rsidR="00836355" w:rsidRPr="007746B7">
        <w:t xml:space="preserve"> </w:t>
      </w:r>
      <w:r w:rsidRPr="007746B7">
        <w:t xml:space="preserve">(slovy: </w:t>
      </w:r>
      <w:r w:rsidR="00836355">
        <w:t>patnáct</w:t>
      </w:r>
      <w:r w:rsidRPr="007746B7">
        <w:t>) dní,</w:t>
      </w:r>
    </w:p>
    <w:p w14:paraId="59544E24" w14:textId="674F35FF" w:rsidR="00915A5A" w:rsidRPr="007746B7" w:rsidRDefault="00915A5A" w:rsidP="00382CC4">
      <w:pPr>
        <w:numPr>
          <w:ilvl w:val="0"/>
          <w:numId w:val="14"/>
        </w:numPr>
        <w:tabs>
          <w:tab w:val="clear" w:pos="927"/>
          <w:tab w:val="num" w:pos="1134"/>
        </w:tabs>
        <w:spacing w:after="120"/>
        <w:ind w:left="1134" w:hanging="425"/>
        <w:jc w:val="both"/>
      </w:pPr>
      <w:r w:rsidRPr="007746B7">
        <w:rPr>
          <w:szCs w:val="24"/>
        </w:rPr>
        <w:t xml:space="preserve">zhotovitel poruší </w:t>
      </w:r>
      <w:r w:rsidR="00C8141C">
        <w:rPr>
          <w:szCs w:val="24"/>
        </w:rPr>
        <w:t xml:space="preserve">povinnosti stanovené touto smlouvou závažným způsobem, zejména poruší-li </w:t>
      </w:r>
      <w:r w:rsidRPr="007746B7">
        <w:rPr>
          <w:szCs w:val="24"/>
        </w:rPr>
        <w:t>jakýkoli</w:t>
      </w:r>
      <w:r w:rsidR="00C8141C">
        <w:rPr>
          <w:szCs w:val="24"/>
        </w:rPr>
        <w:t>v</w:t>
      </w:r>
      <w:r w:rsidRPr="007746B7">
        <w:rPr>
          <w:szCs w:val="24"/>
        </w:rPr>
        <w:t xml:space="preserve"> svůj závazek uvedený v ustanovení článku VI.</w:t>
      </w:r>
      <w:r w:rsidRPr="007746B7">
        <w:t xml:space="preserve"> </w:t>
      </w:r>
      <w:r w:rsidR="00A83F0E" w:rsidRPr="007746B7">
        <w:t xml:space="preserve">odstavce </w:t>
      </w:r>
      <w:r w:rsidR="00AA1624" w:rsidRPr="007746B7">
        <w:t>1</w:t>
      </w:r>
      <w:r w:rsidR="00AA1624">
        <w:t>1</w:t>
      </w:r>
      <w:r w:rsidR="00A83F0E" w:rsidRPr="007746B7">
        <w:t xml:space="preserve">., odstavce </w:t>
      </w:r>
      <w:r w:rsidR="00AA1624" w:rsidRPr="007746B7">
        <w:t>1</w:t>
      </w:r>
      <w:r w:rsidR="00AA1624">
        <w:t>2</w:t>
      </w:r>
      <w:r w:rsidR="00A83F0E" w:rsidRPr="007746B7">
        <w:t xml:space="preserve">., a odstavce </w:t>
      </w:r>
      <w:r w:rsidR="00AA1624">
        <w:t>13</w:t>
      </w:r>
      <w:r w:rsidR="00A83F0E" w:rsidRPr="007746B7">
        <w:t xml:space="preserve">. </w:t>
      </w:r>
      <w:r w:rsidRPr="007746B7">
        <w:rPr>
          <w:szCs w:val="24"/>
        </w:rPr>
        <w:t>této smlouvy,</w:t>
      </w:r>
    </w:p>
    <w:p w14:paraId="3A473BF9" w14:textId="678FB85A" w:rsidR="00915A5A" w:rsidRPr="007746B7" w:rsidRDefault="00915A5A" w:rsidP="00F8587E">
      <w:pPr>
        <w:numPr>
          <w:ilvl w:val="0"/>
          <w:numId w:val="14"/>
        </w:numPr>
        <w:tabs>
          <w:tab w:val="clear" w:pos="927"/>
          <w:tab w:val="num" w:pos="1134"/>
        </w:tabs>
        <w:spacing w:after="120"/>
        <w:ind w:left="1134" w:hanging="425"/>
        <w:jc w:val="both"/>
      </w:pPr>
      <w:r w:rsidRPr="007746B7">
        <w:lastRenderedPageBreak/>
        <w:t>že se ukáže, že jakékoli prohlášení zhotovitele uvedené v ustanovení článku VI., této smlouvy neodpovídá skutečnosti,</w:t>
      </w:r>
      <w:r w:rsidR="00B44EC0">
        <w:t xml:space="preserve"> a není možné provést jeho nápravu,</w:t>
      </w:r>
    </w:p>
    <w:p w14:paraId="59D491F4" w14:textId="77777777" w:rsidR="00915A5A" w:rsidRPr="007746B7" w:rsidRDefault="00915A5A" w:rsidP="000A664D">
      <w:pPr>
        <w:numPr>
          <w:ilvl w:val="0"/>
          <w:numId w:val="14"/>
        </w:numPr>
        <w:tabs>
          <w:tab w:val="clear" w:pos="927"/>
          <w:tab w:val="num" w:pos="1134"/>
        </w:tabs>
        <w:spacing w:after="120"/>
        <w:ind w:left="1134" w:hanging="425"/>
        <w:jc w:val="both"/>
      </w:pPr>
      <w:r w:rsidRPr="007746B7">
        <w:t>bude rozhodnuto o zrušení zhotovitele s likvidací podle ustanovení § 187 a násl. zákona č. 89/2012 Sb., občanský zákoník, ve znění pozdějších předpisů,</w:t>
      </w:r>
    </w:p>
    <w:p w14:paraId="4AF016F4" w14:textId="77777777" w:rsidR="00915A5A" w:rsidRPr="007746B7" w:rsidRDefault="00915A5A" w:rsidP="000A664D">
      <w:pPr>
        <w:numPr>
          <w:ilvl w:val="0"/>
          <w:numId w:val="14"/>
        </w:numPr>
        <w:tabs>
          <w:tab w:val="clear" w:pos="927"/>
          <w:tab w:val="num" w:pos="1134"/>
        </w:tabs>
        <w:spacing w:after="120"/>
        <w:ind w:left="1134" w:hanging="425"/>
        <w:jc w:val="both"/>
      </w:pPr>
      <w:r w:rsidRPr="007746B7">
        <w:t>zhotovitel se ocitne v úpadku ve smyslu zákona č. 182/2006 Sb., o úpadku a způsobech jeho řešení (insolvenční zákon), ve znění pozdějších předpisů,</w:t>
      </w:r>
    </w:p>
    <w:p w14:paraId="77AD7C42" w14:textId="77777777" w:rsidR="00915A5A" w:rsidRPr="007746B7" w:rsidRDefault="00915A5A" w:rsidP="000A664D">
      <w:pPr>
        <w:numPr>
          <w:ilvl w:val="0"/>
          <w:numId w:val="14"/>
        </w:numPr>
        <w:tabs>
          <w:tab w:val="clear" w:pos="927"/>
          <w:tab w:val="num" w:pos="1134"/>
        </w:tabs>
        <w:spacing w:after="120"/>
        <w:ind w:left="1134" w:hanging="425"/>
        <w:jc w:val="both"/>
      </w:pPr>
      <w:r w:rsidRPr="007746B7">
        <w:t>z důvodů, které nebudou na straně objednatele, nebude možné řádné a včas splnit předmět této smlouvy,</w:t>
      </w:r>
    </w:p>
    <w:p w14:paraId="5584E636" w14:textId="77777777" w:rsidR="00915A5A" w:rsidRPr="007746B7" w:rsidRDefault="00915A5A" w:rsidP="000A664D">
      <w:pPr>
        <w:numPr>
          <w:ilvl w:val="0"/>
          <w:numId w:val="14"/>
        </w:numPr>
        <w:tabs>
          <w:tab w:val="clear" w:pos="927"/>
          <w:tab w:val="num" w:pos="1134"/>
        </w:tabs>
        <w:spacing w:after="120"/>
        <w:ind w:left="1134" w:hanging="425"/>
        <w:jc w:val="both"/>
      </w:pPr>
      <w:r w:rsidRPr="007746B7">
        <w:t>zhotovitel při zhotovování díla opakovaně poruší právní a další obecně závazné předpisy a normy.</w:t>
      </w:r>
    </w:p>
    <w:p w14:paraId="668097BB" w14:textId="77777777" w:rsidR="00915A5A" w:rsidRPr="00370BF1" w:rsidRDefault="00915A5A" w:rsidP="00A75E2F">
      <w:pPr>
        <w:numPr>
          <w:ilvl w:val="0"/>
          <w:numId w:val="37"/>
        </w:numPr>
        <w:tabs>
          <w:tab w:val="clear" w:pos="720"/>
          <w:tab w:val="num" w:pos="426"/>
          <w:tab w:val="num" w:pos="502"/>
        </w:tabs>
        <w:spacing w:after="120"/>
        <w:ind w:left="426" w:hanging="426"/>
        <w:jc w:val="both"/>
      </w:pPr>
      <w:r w:rsidRPr="007746B7">
        <w:t xml:space="preserve">Smluvní strany se výslovně dohodli, pokud není v této smlouvě výslovně ujednáno jinak, na vyloučení aplikace ustanovení § 1978 odst. 2 zákona č. 89/2012 Sb., občanský zákoník, ve znění pozdějších předpisů, tj. na tom, že marné uplynutí dodatečné lhůty k plnění, </w:t>
      </w:r>
      <w:r w:rsidRPr="00370BF1">
        <w:t>poskytnuté s tím, že tato lhůta již nebude prodloužena, nemá za následek automatické odstoupení od této smlouvy.</w:t>
      </w:r>
    </w:p>
    <w:p w14:paraId="6E49D346" w14:textId="0AF61506" w:rsidR="00915A5A" w:rsidRPr="00370BF1" w:rsidRDefault="00915A5A" w:rsidP="00645844">
      <w:pPr>
        <w:numPr>
          <w:ilvl w:val="0"/>
          <w:numId w:val="37"/>
        </w:numPr>
        <w:tabs>
          <w:tab w:val="clear" w:pos="720"/>
          <w:tab w:val="num" w:pos="426"/>
        </w:tabs>
        <w:spacing w:after="120"/>
        <w:ind w:left="426" w:hanging="426"/>
        <w:jc w:val="both"/>
      </w:pPr>
      <w:r w:rsidRPr="00370BF1">
        <w:t xml:space="preserve">V případě odstoupení objednatele od této smlouvy podle ustanovení odstavce 2. tohoto článku smlouvy, je zhotovitel povinen uhradit objednateli finanční vypořádání ve výši </w:t>
      </w:r>
      <w:proofErr w:type="gramStart"/>
      <w:r w:rsidR="00370BF1" w:rsidRPr="00370BF1">
        <w:t>1</w:t>
      </w:r>
      <w:r w:rsidR="00B44EC0" w:rsidRPr="00370BF1">
        <w:t>0</w:t>
      </w:r>
      <w:r w:rsidRPr="00370BF1">
        <w:t>.000,-</w:t>
      </w:r>
      <w:proofErr w:type="gramEnd"/>
      <w:r w:rsidRPr="00370BF1">
        <w:t xml:space="preserve"> Kč </w:t>
      </w:r>
      <w:r w:rsidRPr="00370BF1">
        <w:rPr>
          <w:color w:val="000000"/>
        </w:rPr>
        <w:t xml:space="preserve">(slovy: </w:t>
      </w:r>
      <w:proofErr w:type="spellStart"/>
      <w:r w:rsidR="00370BF1" w:rsidRPr="00370BF1">
        <w:rPr>
          <w:color w:val="000000"/>
        </w:rPr>
        <w:t>desettisíc</w:t>
      </w:r>
      <w:proofErr w:type="spellEnd"/>
      <w:r w:rsidR="00B44EC0" w:rsidRPr="00370BF1">
        <w:rPr>
          <w:color w:val="000000"/>
        </w:rPr>
        <w:t xml:space="preserve"> </w:t>
      </w:r>
      <w:r w:rsidRPr="00370BF1">
        <w:rPr>
          <w:color w:val="000000"/>
        </w:rPr>
        <w:t>korun českých).</w:t>
      </w:r>
    </w:p>
    <w:p w14:paraId="213B0550" w14:textId="77777777" w:rsidR="00915A5A" w:rsidRPr="007746B7" w:rsidRDefault="00915A5A" w:rsidP="00A75E2F">
      <w:pPr>
        <w:numPr>
          <w:ilvl w:val="0"/>
          <w:numId w:val="37"/>
        </w:numPr>
        <w:tabs>
          <w:tab w:val="clear" w:pos="720"/>
          <w:tab w:val="num" w:pos="426"/>
        </w:tabs>
        <w:ind w:left="426" w:hanging="426"/>
        <w:jc w:val="both"/>
      </w:pPr>
      <w:r w:rsidRPr="00370BF1">
        <w:t>V případě odstoupení objednatele nebo zhotovitele od smlouvy přechází nebezpečí škody na dosud provedené a objednatelem protokolárně</w:t>
      </w:r>
      <w:r w:rsidRPr="007746B7">
        <w:t xml:space="preserve"> převzaté části díla na objednatele dnem podpisu zápisu o převzetí realizované části díla.</w:t>
      </w:r>
    </w:p>
    <w:p w14:paraId="7047A2A7" w14:textId="77777777" w:rsidR="00915A5A" w:rsidRPr="007746B7" w:rsidRDefault="00915A5A" w:rsidP="000A664D">
      <w:pPr>
        <w:outlineLvl w:val="0"/>
        <w:rPr>
          <w:b/>
          <w:color w:val="FF0000"/>
        </w:rPr>
      </w:pPr>
    </w:p>
    <w:p w14:paraId="0737E3A5" w14:textId="77777777" w:rsidR="00915A5A" w:rsidRPr="007746B7" w:rsidRDefault="00915A5A" w:rsidP="000A664D">
      <w:pPr>
        <w:jc w:val="center"/>
        <w:rPr>
          <w:b/>
          <w:bCs/>
        </w:rPr>
      </w:pPr>
      <w:r w:rsidRPr="007746B7">
        <w:rPr>
          <w:b/>
          <w:bCs/>
        </w:rPr>
        <w:t xml:space="preserve">Článek </w:t>
      </w:r>
      <w:r w:rsidR="00631963" w:rsidRPr="007746B7">
        <w:rPr>
          <w:b/>
          <w:bCs/>
        </w:rPr>
        <w:t>XII</w:t>
      </w:r>
      <w:r w:rsidRPr="007746B7">
        <w:rPr>
          <w:b/>
          <w:bCs/>
        </w:rPr>
        <w:t>.</w:t>
      </w:r>
    </w:p>
    <w:p w14:paraId="0624F7E7" w14:textId="77777777" w:rsidR="00915A5A" w:rsidRPr="007746B7" w:rsidRDefault="00915A5A" w:rsidP="000A664D">
      <w:pPr>
        <w:spacing w:after="120"/>
        <w:jc w:val="center"/>
        <w:rPr>
          <w:b/>
          <w:sz w:val="28"/>
          <w:szCs w:val="28"/>
        </w:rPr>
      </w:pPr>
      <w:r w:rsidRPr="007746B7">
        <w:rPr>
          <w:b/>
          <w:sz w:val="28"/>
          <w:szCs w:val="28"/>
        </w:rPr>
        <w:t>Doručování</w:t>
      </w:r>
    </w:p>
    <w:p w14:paraId="53470CEB" w14:textId="77777777" w:rsidR="00915A5A" w:rsidRPr="007746B7" w:rsidRDefault="00915A5A" w:rsidP="000A664D">
      <w:pPr>
        <w:numPr>
          <w:ilvl w:val="0"/>
          <w:numId w:val="45"/>
        </w:numPr>
        <w:tabs>
          <w:tab w:val="clear" w:pos="360"/>
          <w:tab w:val="num" w:pos="426"/>
        </w:tabs>
        <w:ind w:left="426" w:hanging="426"/>
        <w:jc w:val="both"/>
      </w:pPr>
      <w:r w:rsidRPr="007746B7">
        <w:t>Veškerá oznámení vyplývající z této smlouvy a listiny doručované mezi smluvními stranami budou</w:t>
      </w:r>
      <w:r w:rsidR="00447AA0" w:rsidRPr="007746B7">
        <w:t>, pokud není v této smlouvě výslovně uvedeno jinak,</w:t>
      </w:r>
      <w:r w:rsidRPr="007746B7">
        <w:t xml:space="preserve"> předány osobně oproti podpisu, potvrzujícímu jejich předání, nebo zaslány doporučeně poštou na adresu sídla adresáta. Písemnost se považuje za doručenou, i když se adresát o uložení nedozvěděl, a to 5. (slovy: pátým) dnem ode dne, kdy byla uložena na poště. To platí i v případě, že nebyla doručena na změněnou adresu sídla, pokud příslušná smluvní strana změnu adresy druhé smluvní straně neoznámí. Písemnost se považuje za doručenou i v případě, že adresát odepře písemnost přijmout, a to dnem odmítnutí převzetí písemnosti.</w:t>
      </w:r>
    </w:p>
    <w:p w14:paraId="67C76F75" w14:textId="77777777" w:rsidR="007D67C6" w:rsidRPr="007746B7" w:rsidRDefault="007D67C6" w:rsidP="000A664D">
      <w:pPr>
        <w:jc w:val="center"/>
        <w:outlineLvl w:val="0"/>
        <w:rPr>
          <w:b/>
        </w:rPr>
      </w:pPr>
    </w:p>
    <w:p w14:paraId="690BBE68" w14:textId="77777777" w:rsidR="00915A5A" w:rsidRPr="007746B7" w:rsidRDefault="00915A5A" w:rsidP="000A664D">
      <w:pPr>
        <w:jc w:val="center"/>
        <w:outlineLvl w:val="0"/>
        <w:rPr>
          <w:b/>
        </w:rPr>
      </w:pPr>
      <w:r w:rsidRPr="007746B7">
        <w:rPr>
          <w:b/>
        </w:rPr>
        <w:t>Článek X</w:t>
      </w:r>
      <w:r w:rsidR="0091220B" w:rsidRPr="007746B7">
        <w:rPr>
          <w:b/>
        </w:rPr>
        <w:t>II</w:t>
      </w:r>
      <w:r w:rsidRPr="007746B7">
        <w:rPr>
          <w:b/>
        </w:rPr>
        <w:t>I.</w:t>
      </w:r>
    </w:p>
    <w:p w14:paraId="029492FF" w14:textId="77777777" w:rsidR="00915A5A" w:rsidRPr="007746B7" w:rsidRDefault="00915A5A" w:rsidP="000A664D">
      <w:pPr>
        <w:pStyle w:val="Nadpis7"/>
        <w:spacing w:line="240" w:lineRule="auto"/>
        <w:rPr>
          <w:rStyle w:val="Siln"/>
        </w:rPr>
      </w:pPr>
      <w:r w:rsidRPr="007746B7">
        <w:rPr>
          <w:rStyle w:val="Siln"/>
        </w:rPr>
        <w:t>Závěrečná ujednání</w:t>
      </w:r>
    </w:p>
    <w:p w14:paraId="18D7F3BE" w14:textId="77777777" w:rsidR="00E80058" w:rsidRPr="007746B7" w:rsidRDefault="00E80058" w:rsidP="000A664D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</w:pPr>
      <w:r w:rsidRPr="007746B7">
        <w:t>Změny závazků podle této smlouvy jsou možné pouze v souladu s ustanovením § 222 zákona o zadávání veřejných zakázek.</w:t>
      </w:r>
    </w:p>
    <w:p w14:paraId="2FAE6EDB" w14:textId="77777777" w:rsidR="00E80058" w:rsidRPr="007746B7" w:rsidRDefault="00E80058" w:rsidP="000A664D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</w:pPr>
      <w:r w:rsidRPr="007746B7">
        <w:t>Kromě jiných důvodů předčasného ukončení této smlouvy je objednatel oprávněn tuto smlouvu ukončit navíc i za podmínek uvedených v ustanovení § 223 zákona o zadávání veřejných zakázek.</w:t>
      </w:r>
    </w:p>
    <w:p w14:paraId="51DFA631" w14:textId="77777777" w:rsidR="00133299" w:rsidRPr="007746B7" w:rsidRDefault="00133299" w:rsidP="000A664D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</w:pPr>
      <w:r w:rsidRPr="007746B7">
        <w:t>Smluvní strany se zavazují k tomu, že po celou dobu trvání smluvního vztahu na základě této smlouvy a realizace díla budou splněny podmínky vyplývající z ustanovení § 37 zákona o zadávání veřejných zakázek včetně souvisejících prováděcích předpisů.</w:t>
      </w:r>
    </w:p>
    <w:p w14:paraId="0BF78F74" w14:textId="77777777" w:rsidR="00915A5A" w:rsidRPr="007746B7" w:rsidRDefault="00915A5A" w:rsidP="000A664D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</w:pPr>
      <w:r w:rsidRPr="007746B7">
        <w:t xml:space="preserve">Smluvní strany se dohodly, že vztahy ze smlouvy vyplývající i vztahy smlouvou neupravené se řídí ustanoveními § 2586 a násl. zákona č. 89/2012 Sb., občanský zákoník, ve znění pozdějších předpisů. </w:t>
      </w:r>
    </w:p>
    <w:p w14:paraId="33470CF7" w14:textId="77777777" w:rsidR="00915A5A" w:rsidRPr="007746B7" w:rsidRDefault="00915A5A" w:rsidP="000A664D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</w:pPr>
      <w:r w:rsidRPr="007746B7">
        <w:rPr>
          <w:bCs/>
          <w:iCs/>
        </w:rPr>
        <w:lastRenderedPageBreak/>
        <w:t>Pokud se jakékoliv ustanovení této smlouvy stane nebo bude určeno jako neplatné nebo nevynutitelné, pak taková neplatnost nebo nevynutitelnost neovlivní platnost nebo vynutitelnost zbylých ustanovení této smlouvy. V takovém případě se smluvní strany dohodly, že bez zbytečného odkladu nahradí neplatné nebo nevynutitelné ustanovení ustanovením platným a vynutitelným, aby se dosáhlo v maximální možné míře dovolené právními předpisy stejného účinku a výsledku, jaký byl sledován nahrazovaným ustanovením.</w:t>
      </w:r>
    </w:p>
    <w:p w14:paraId="47C91F92" w14:textId="77777777" w:rsidR="00852DFC" w:rsidRPr="007746B7" w:rsidRDefault="00017141">
      <w:pPr>
        <w:numPr>
          <w:ilvl w:val="0"/>
          <w:numId w:val="18"/>
        </w:numPr>
        <w:tabs>
          <w:tab w:val="clear" w:pos="360"/>
        </w:tabs>
        <w:spacing w:after="120"/>
        <w:ind w:left="426" w:hanging="426"/>
        <w:jc w:val="both"/>
      </w:pPr>
      <w:r w:rsidRPr="007746B7">
        <w:t xml:space="preserve">Smlouva vstupuje v platnost a nabývá účinnosti dnem uveřejnění v Registru smluv Ministerstva vnitra ČR. </w:t>
      </w:r>
    </w:p>
    <w:p w14:paraId="09CCF497" w14:textId="77777777" w:rsidR="00915A5A" w:rsidRPr="007746B7" w:rsidRDefault="00915A5A" w:rsidP="000A664D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</w:pPr>
      <w:r w:rsidRPr="007746B7">
        <w:t>Smlouva byla vyhotovena ve 2 (slovy: dvou) stejnopisech. Každá ze smluvních stran obdrží po 1 (slovy: jednom) stejnopisu smlouvy.</w:t>
      </w:r>
    </w:p>
    <w:p w14:paraId="16D00273" w14:textId="77777777" w:rsidR="00915A5A" w:rsidRPr="007746B7" w:rsidRDefault="00915A5A" w:rsidP="000A664D">
      <w:pPr>
        <w:numPr>
          <w:ilvl w:val="0"/>
          <w:numId w:val="18"/>
        </w:numPr>
        <w:tabs>
          <w:tab w:val="clear" w:pos="360"/>
          <w:tab w:val="num" w:pos="426"/>
        </w:tabs>
        <w:ind w:left="426" w:hanging="426"/>
        <w:jc w:val="both"/>
      </w:pPr>
      <w:r w:rsidRPr="007746B7">
        <w:t>Obě smluvní strany prohlašují, že si tuto smlouvu před jejím podpisem řádně a pečlivě přečetly, že byla uzavřena podle jejich pravé a svobodné vůle, určitě, vážně a srozumitelně, nikoli v tísni ani za nápadně nevýhodných podmínek. Na důkaz toho připojují oprávnění zástupci smluvních stran pod text smlouvy své vlastnoruční podpisy.</w:t>
      </w:r>
    </w:p>
    <w:p w14:paraId="44FAB517" w14:textId="77777777" w:rsidR="007D67C6" w:rsidRPr="007746B7" w:rsidRDefault="007D67C6" w:rsidP="000A664D">
      <w:pPr>
        <w:tabs>
          <w:tab w:val="left" w:pos="3828"/>
        </w:tabs>
        <w:jc w:val="both"/>
      </w:pPr>
    </w:p>
    <w:p w14:paraId="61021FDA" w14:textId="77777777" w:rsidR="00915A5A" w:rsidRPr="007746B7" w:rsidRDefault="00915A5A" w:rsidP="000A664D">
      <w:pPr>
        <w:tabs>
          <w:tab w:val="left" w:pos="3828"/>
        </w:tabs>
        <w:jc w:val="both"/>
      </w:pPr>
      <w:r w:rsidRPr="007746B7">
        <w:t>V ____________ dne ____________</w:t>
      </w:r>
      <w:r w:rsidRPr="007746B7">
        <w:tab/>
      </w:r>
      <w:r w:rsidRPr="007746B7">
        <w:tab/>
      </w:r>
      <w:r w:rsidRPr="007746B7">
        <w:tab/>
        <w:t>V ____________ dne ____________</w:t>
      </w:r>
    </w:p>
    <w:p w14:paraId="298CC8A3" w14:textId="77777777" w:rsidR="00915A5A" w:rsidRPr="007746B7" w:rsidRDefault="00915A5A" w:rsidP="000A664D">
      <w:pPr>
        <w:jc w:val="both"/>
        <w:rPr>
          <w:b/>
        </w:rPr>
      </w:pPr>
    </w:p>
    <w:p w14:paraId="18F9D1E9" w14:textId="77777777" w:rsidR="00915A5A" w:rsidRPr="007746B7" w:rsidRDefault="00915A5A" w:rsidP="000A664D">
      <w:pPr>
        <w:jc w:val="both"/>
        <w:rPr>
          <w:b/>
        </w:rPr>
      </w:pPr>
      <w:r w:rsidRPr="007746B7">
        <w:rPr>
          <w:b/>
        </w:rPr>
        <w:t>Objednatel:</w:t>
      </w:r>
      <w:r w:rsidRPr="007746B7">
        <w:rPr>
          <w:b/>
        </w:rPr>
        <w:tab/>
      </w:r>
      <w:r w:rsidRPr="007746B7">
        <w:rPr>
          <w:b/>
        </w:rPr>
        <w:tab/>
      </w:r>
      <w:r w:rsidRPr="007746B7">
        <w:rPr>
          <w:b/>
        </w:rPr>
        <w:tab/>
      </w:r>
      <w:r w:rsidRPr="007746B7">
        <w:rPr>
          <w:b/>
        </w:rPr>
        <w:tab/>
      </w:r>
      <w:r w:rsidRPr="007746B7">
        <w:rPr>
          <w:b/>
        </w:rPr>
        <w:tab/>
      </w:r>
      <w:r w:rsidRPr="007746B7">
        <w:rPr>
          <w:b/>
        </w:rPr>
        <w:tab/>
        <w:t>Zhotovitel:</w:t>
      </w:r>
    </w:p>
    <w:p w14:paraId="42F69011" w14:textId="77777777" w:rsidR="00DD7143" w:rsidRPr="007746B7" w:rsidRDefault="00DD7143" w:rsidP="000A664D">
      <w:pPr>
        <w:jc w:val="both"/>
        <w:rPr>
          <w:b/>
        </w:rPr>
      </w:pPr>
    </w:p>
    <w:p w14:paraId="0801AD67" w14:textId="77777777" w:rsidR="00DD7143" w:rsidRPr="007746B7" w:rsidRDefault="00DD7143" w:rsidP="000A664D">
      <w:pPr>
        <w:jc w:val="both"/>
        <w:rPr>
          <w:b/>
        </w:rPr>
      </w:pPr>
    </w:p>
    <w:p w14:paraId="4365F7FF" w14:textId="77777777" w:rsidR="00915A5A" w:rsidRPr="007746B7" w:rsidRDefault="00915A5A" w:rsidP="000A664D">
      <w:pPr>
        <w:jc w:val="both"/>
        <w:rPr>
          <w:b/>
        </w:rPr>
      </w:pPr>
    </w:p>
    <w:p w14:paraId="39E7D897" w14:textId="77777777" w:rsidR="00915A5A" w:rsidRPr="007746B7" w:rsidRDefault="00915A5A" w:rsidP="000A664D">
      <w:pPr>
        <w:jc w:val="both"/>
        <w:rPr>
          <w:b/>
        </w:rPr>
      </w:pPr>
    </w:p>
    <w:p w14:paraId="0E6CE25D" w14:textId="77777777" w:rsidR="00915A5A" w:rsidRPr="007746B7" w:rsidRDefault="00915A5A" w:rsidP="000A664D">
      <w:pPr>
        <w:jc w:val="both"/>
      </w:pPr>
      <w:r w:rsidRPr="007746B7">
        <w:t>________________________</w:t>
      </w:r>
      <w:r w:rsidRPr="007746B7">
        <w:tab/>
      </w:r>
      <w:r w:rsidRPr="007746B7">
        <w:tab/>
      </w:r>
      <w:r w:rsidRPr="007746B7">
        <w:tab/>
        <w:t>________________________</w:t>
      </w:r>
    </w:p>
    <w:p w14:paraId="0234C488" w14:textId="77777777" w:rsidR="00B00552" w:rsidRPr="007746B7" w:rsidRDefault="00B00552" w:rsidP="00B00552">
      <w:pPr>
        <w:jc w:val="both"/>
        <w:rPr>
          <w:b/>
        </w:rPr>
      </w:pPr>
      <w:r w:rsidRPr="007746B7">
        <w:rPr>
          <w:b/>
        </w:rPr>
        <w:t>Univerzita Karlova</w:t>
      </w:r>
    </w:p>
    <w:p w14:paraId="3D645878" w14:textId="1A609DC5" w:rsidR="00DD7143" w:rsidRDefault="00B00552" w:rsidP="00B00552">
      <w:pPr>
        <w:jc w:val="both"/>
        <w:rPr>
          <w:b/>
        </w:rPr>
      </w:pPr>
      <w:r w:rsidRPr="007746B7">
        <w:rPr>
          <w:b/>
        </w:rPr>
        <w:t>Pedagogická fakulta</w:t>
      </w:r>
    </w:p>
    <w:p w14:paraId="07914D6F" w14:textId="6C545E02" w:rsidR="00DF4B04" w:rsidRDefault="00DF4B04" w:rsidP="00B00552">
      <w:pPr>
        <w:jc w:val="both"/>
        <w:rPr>
          <w:b/>
        </w:rPr>
      </w:pPr>
    </w:p>
    <w:p w14:paraId="7BA765E3" w14:textId="5FFCBCB5" w:rsidR="00DF4B04" w:rsidRDefault="00DF4B04" w:rsidP="00B00552">
      <w:pPr>
        <w:jc w:val="both"/>
        <w:rPr>
          <w:b/>
        </w:rPr>
      </w:pPr>
    </w:p>
    <w:p w14:paraId="305CFDED" w14:textId="77777777" w:rsidR="00A07486" w:rsidRDefault="00A07486" w:rsidP="00B00552">
      <w:pPr>
        <w:jc w:val="both"/>
        <w:rPr>
          <w:b/>
        </w:rPr>
      </w:pPr>
    </w:p>
    <w:p w14:paraId="0A5F6DC1" w14:textId="77777777" w:rsidR="00A07486" w:rsidRDefault="00A07486" w:rsidP="00B00552">
      <w:pPr>
        <w:jc w:val="both"/>
        <w:rPr>
          <w:b/>
        </w:rPr>
      </w:pPr>
    </w:p>
    <w:p w14:paraId="12478A46" w14:textId="77777777" w:rsidR="00A07486" w:rsidRDefault="00A07486" w:rsidP="00B00552">
      <w:pPr>
        <w:jc w:val="both"/>
        <w:rPr>
          <w:b/>
        </w:rPr>
      </w:pPr>
    </w:p>
    <w:p w14:paraId="037BEEF5" w14:textId="77777777" w:rsidR="00A07486" w:rsidRDefault="00A07486" w:rsidP="00B00552">
      <w:pPr>
        <w:jc w:val="both"/>
        <w:rPr>
          <w:b/>
        </w:rPr>
      </w:pPr>
    </w:p>
    <w:p w14:paraId="2167C29D" w14:textId="77777777" w:rsidR="00A07486" w:rsidRDefault="00A07486" w:rsidP="00B00552">
      <w:pPr>
        <w:jc w:val="both"/>
        <w:rPr>
          <w:b/>
        </w:rPr>
      </w:pPr>
    </w:p>
    <w:p w14:paraId="7DE066B5" w14:textId="448AF1B7" w:rsidR="00DF4B04" w:rsidRPr="007746B7" w:rsidRDefault="00DF4B04" w:rsidP="00B00552">
      <w:pPr>
        <w:jc w:val="both"/>
        <w:rPr>
          <w:b/>
        </w:rPr>
      </w:pPr>
      <w:r>
        <w:rPr>
          <w:b/>
        </w:rPr>
        <w:t>Přílohy:</w:t>
      </w:r>
      <w:r>
        <w:rPr>
          <w:b/>
        </w:rPr>
        <w:tab/>
      </w:r>
      <w:r w:rsidRPr="00DF4B04">
        <w:rPr>
          <w:b/>
        </w:rPr>
        <w:t>č. 1 -</w:t>
      </w:r>
      <w:r>
        <w:rPr>
          <w:b/>
        </w:rPr>
        <w:t xml:space="preserve"> </w:t>
      </w:r>
      <w:r w:rsidRPr="00DF4B04">
        <w:rPr>
          <w:b/>
        </w:rPr>
        <w:t>Specifikace předmětu plnění</w:t>
      </w:r>
    </w:p>
    <w:sectPr w:rsidR="00DF4B04" w:rsidRPr="007746B7" w:rsidSect="00EC046C">
      <w:footerReference w:type="even" r:id="rId8"/>
      <w:footerReference w:type="default" r:id="rId9"/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B1F18" w14:textId="77777777" w:rsidR="00E07559" w:rsidRDefault="00E07559">
      <w:r>
        <w:separator/>
      </w:r>
    </w:p>
  </w:endnote>
  <w:endnote w:type="continuationSeparator" w:id="0">
    <w:p w14:paraId="62E8A46D" w14:textId="77777777" w:rsidR="00E07559" w:rsidRDefault="00E07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91D1A" w14:textId="77777777" w:rsidR="00915A5A" w:rsidRDefault="00A529B9">
    <w:pPr>
      <w:pStyle w:val="Zpat"/>
      <w:framePr w:wrap="auto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915A5A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15A5A">
      <w:rPr>
        <w:rStyle w:val="slostrnky"/>
        <w:noProof/>
      </w:rPr>
      <w:t>1</w:t>
    </w:r>
    <w:r>
      <w:rPr>
        <w:rStyle w:val="slostrnky"/>
      </w:rPr>
      <w:fldChar w:fldCharType="end"/>
    </w:r>
  </w:p>
  <w:p w14:paraId="24AE3002" w14:textId="77777777" w:rsidR="00915A5A" w:rsidRDefault="00915A5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22E9E" w14:textId="77777777" w:rsidR="00915A5A" w:rsidRDefault="00915A5A">
    <w:pPr>
      <w:pStyle w:val="Zpat"/>
      <w:framePr w:wrap="auto" w:vAnchor="text" w:hAnchor="margin" w:xAlign="right" w:y="1"/>
      <w:rPr>
        <w:rStyle w:val="slostrnky"/>
      </w:rPr>
    </w:pPr>
  </w:p>
  <w:p w14:paraId="09A32B55" w14:textId="77777777" w:rsidR="00915A5A" w:rsidRDefault="00915A5A" w:rsidP="00C86808">
    <w:pPr>
      <w:pStyle w:val="Zpat"/>
      <w:rPr>
        <w:sz w:val="20"/>
      </w:rPr>
    </w:pPr>
    <w:r>
      <w:rPr>
        <w:sz w:val="20"/>
      </w:rPr>
      <w:t>__________________________________________________________________________________________</w:t>
    </w:r>
  </w:p>
  <w:p w14:paraId="22708AE5" w14:textId="77777777" w:rsidR="00163A86" w:rsidRDefault="00942A53" w:rsidP="00163A86">
    <w:pPr>
      <w:pStyle w:val="Zpat"/>
      <w:ind w:right="141"/>
      <w:jc w:val="both"/>
      <w:rPr>
        <w:sz w:val="16"/>
        <w:szCs w:val="16"/>
      </w:rPr>
    </w:pPr>
    <w:r>
      <w:rPr>
        <w:sz w:val="16"/>
        <w:szCs w:val="16"/>
      </w:rPr>
      <w:t xml:space="preserve">Smlouva o dílo </w:t>
    </w:r>
    <w:r w:rsidRPr="00942A53">
      <w:rPr>
        <w:sz w:val="16"/>
        <w:szCs w:val="16"/>
      </w:rPr>
      <w:t>–</w:t>
    </w:r>
    <w:r w:rsidR="00163A86">
      <w:rPr>
        <w:sz w:val="16"/>
        <w:szCs w:val="16"/>
      </w:rPr>
      <w:t xml:space="preserve"> </w:t>
    </w:r>
    <w:r w:rsidR="00163A86" w:rsidRPr="00163A86">
      <w:rPr>
        <w:sz w:val="16"/>
        <w:szCs w:val="16"/>
      </w:rPr>
      <w:t>metodická podpora distančního vzdělávání</w:t>
    </w:r>
    <w:r w:rsidR="00163A86">
      <w:rPr>
        <w:sz w:val="16"/>
        <w:szCs w:val="16"/>
      </w:rPr>
      <w:t xml:space="preserve"> </w:t>
    </w:r>
    <w:r w:rsidR="00163A86" w:rsidRPr="00163A86">
      <w:rPr>
        <w:sz w:val="16"/>
        <w:szCs w:val="16"/>
      </w:rPr>
      <w:t>v oblasti Time Managementu</w:t>
    </w:r>
  </w:p>
  <w:p w14:paraId="4F3D3554" w14:textId="71D740A7" w:rsidR="007D67C6" w:rsidRDefault="00163A86" w:rsidP="00EC046C">
    <w:pPr>
      <w:pStyle w:val="Zpat"/>
      <w:ind w:right="360"/>
      <w:jc w:val="both"/>
    </w:pPr>
    <w:r>
      <w:rPr>
        <w:rStyle w:val="slostrnky"/>
        <w:sz w:val="16"/>
        <w:szCs w:val="16"/>
      </w:rPr>
      <w:t>Univerzita Karlova, Pedagogická fakulta</w:t>
    </w:r>
    <w:r w:rsidR="005E7F76">
      <w:rPr>
        <w:sz w:val="16"/>
        <w:szCs w:val="16"/>
      </w:rPr>
      <w:tab/>
    </w:r>
    <w:r w:rsidR="00F0609B" w:rsidRPr="000256E8">
      <w:rPr>
        <w:rStyle w:val="slostrnky"/>
        <w:sz w:val="16"/>
        <w:szCs w:val="16"/>
      </w:rPr>
      <w:tab/>
    </w:r>
    <w:r w:rsidR="00915A5A" w:rsidRPr="000256E8">
      <w:rPr>
        <w:rStyle w:val="slostrnky"/>
        <w:sz w:val="16"/>
        <w:szCs w:val="16"/>
      </w:rPr>
      <w:t xml:space="preserve">Strana </w:t>
    </w:r>
    <w:r w:rsidR="00A529B9" w:rsidRPr="000256E8">
      <w:rPr>
        <w:rStyle w:val="slostrnky"/>
        <w:sz w:val="16"/>
        <w:szCs w:val="16"/>
      </w:rPr>
      <w:fldChar w:fldCharType="begin"/>
    </w:r>
    <w:r w:rsidR="00915A5A" w:rsidRPr="000256E8">
      <w:rPr>
        <w:rStyle w:val="slostrnky"/>
        <w:sz w:val="16"/>
        <w:szCs w:val="16"/>
      </w:rPr>
      <w:instrText xml:space="preserve"> PAGE </w:instrText>
    </w:r>
    <w:r w:rsidR="00A529B9" w:rsidRPr="000256E8">
      <w:rPr>
        <w:rStyle w:val="slostrnky"/>
        <w:sz w:val="16"/>
        <w:szCs w:val="16"/>
      </w:rPr>
      <w:fldChar w:fldCharType="separate"/>
    </w:r>
    <w:r w:rsidR="00E92BD4">
      <w:rPr>
        <w:rStyle w:val="slostrnky"/>
        <w:noProof/>
        <w:sz w:val="16"/>
        <w:szCs w:val="16"/>
      </w:rPr>
      <w:t>15</w:t>
    </w:r>
    <w:r w:rsidR="00A529B9" w:rsidRPr="000256E8">
      <w:rPr>
        <w:rStyle w:val="slostrnky"/>
        <w:sz w:val="16"/>
        <w:szCs w:val="16"/>
      </w:rPr>
      <w:fldChar w:fldCharType="end"/>
    </w:r>
    <w:r w:rsidR="00915A5A" w:rsidRPr="000256E8">
      <w:rPr>
        <w:rStyle w:val="slostrnky"/>
        <w:sz w:val="16"/>
        <w:szCs w:val="16"/>
      </w:rPr>
      <w:t xml:space="preserve"> (celkem </w:t>
    </w:r>
    <w:r w:rsidR="00A529B9" w:rsidRPr="000256E8">
      <w:rPr>
        <w:rStyle w:val="slostrnky"/>
        <w:sz w:val="16"/>
        <w:szCs w:val="16"/>
      </w:rPr>
      <w:fldChar w:fldCharType="begin"/>
    </w:r>
    <w:r w:rsidR="00915A5A" w:rsidRPr="000256E8">
      <w:rPr>
        <w:rStyle w:val="slostrnky"/>
        <w:sz w:val="16"/>
        <w:szCs w:val="16"/>
      </w:rPr>
      <w:instrText xml:space="preserve"> NUMPAGES </w:instrText>
    </w:r>
    <w:r w:rsidR="00A529B9" w:rsidRPr="000256E8">
      <w:rPr>
        <w:rStyle w:val="slostrnky"/>
        <w:sz w:val="16"/>
        <w:szCs w:val="16"/>
      </w:rPr>
      <w:fldChar w:fldCharType="separate"/>
    </w:r>
    <w:r w:rsidR="00E92BD4">
      <w:rPr>
        <w:rStyle w:val="slostrnky"/>
        <w:noProof/>
        <w:sz w:val="16"/>
        <w:szCs w:val="16"/>
      </w:rPr>
      <w:t>15</w:t>
    </w:r>
    <w:r w:rsidR="00A529B9" w:rsidRPr="000256E8">
      <w:rPr>
        <w:rStyle w:val="slostrnky"/>
        <w:sz w:val="16"/>
        <w:szCs w:val="16"/>
      </w:rPr>
      <w:fldChar w:fldCharType="end"/>
    </w:r>
    <w:r w:rsidR="00915A5A" w:rsidRPr="000256E8">
      <w:rPr>
        <w:rStyle w:val="slostrnky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8F4BD" w14:textId="77777777" w:rsidR="00E07559" w:rsidRDefault="00E07559">
      <w:r>
        <w:separator/>
      </w:r>
    </w:p>
  </w:footnote>
  <w:footnote w:type="continuationSeparator" w:id="0">
    <w:p w14:paraId="1423D9BF" w14:textId="77777777" w:rsidR="00E07559" w:rsidRDefault="00E07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64253"/>
    <w:multiLevelType w:val="hybridMultilevel"/>
    <w:tmpl w:val="5DE44D62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90462C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D313039"/>
    <w:multiLevelType w:val="hybridMultilevel"/>
    <w:tmpl w:val="C772D6B2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7BA1EE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1E0882"/>
    <w:multiLevelType w:val="hybridMultilevel"/>
    <w:tmpl w:val="38E03612"/>
    <w:lvl w:ilvl="0" w:tplc="C8F268A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9D5751"/>
    <w:multiLevelType w:val="multilevel"/>
    <w:tmpl w:val="642EC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1B74CA5"/>
    <w:multiLevelType w:val="multilevel"/>
    <w:tmpl w:val="7F766A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1B90951"/>
    <w:multiLevelType w:val="hybridMultilevel"/>
    <w:tmpl w:val="7CD46DC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32E29C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337469C"/>
    <w:multiLevelType w:val="multilevel"/>
    <w:tmpl w:val="67DE4094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7" w15:restartNumberingAfterBreak="0">
    <w:nsid w:val="158F4AED"/>
    <w:multiLevelType w:val="hybridMultilevel"/>
    <w:tmpl w:val="3056BC2C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6F61FA4"/>
    <w:multiLevelType w:val="hybridMultilevel"/>
    <w:tmpl w:val="3214AEDA"/>
    <w:lvl w:ilvl="0" w:tplc="6408EF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19447EEA"/>
    <w:multiLevelType w:val="hybridMultilevel"/>
    <w:tmpl w:val="BD56287C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A53F2E"/>
    <w:multiLevelType w:val="multilevel"/>
    <w:tmpl w:val="E7343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C413336"/>
    <w:multiLevelType w:val="multilevel"/>
    <w:tmpl w:val="3056B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C5D5C68"/>
    <w:multiLevelType w:val="hybridMultilevel"/>
    <w:tmpl w:val="9C7E0D38"/>
    <w:lvl w:ilvl="0" w:tplc="C66A48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D883EE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336267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20E59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BBEDC1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309F3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8EA6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3AAA8D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4784B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D963F3F"/>
    <w:multiLevelType w:val="hybridMultilevel"/>
    <w:tmpl w:val="216A23DC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2C21A15"/>
    <w:multiLevelType w:val="hybridMultilevel"/>
    <w:tmpl w:val="C4DA73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4B022FB"/>
    <w:multiLevelType w:val="multilevel"/>
    <w:tmpl w:val="F9BA2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53771EB"/>
    <w:multiLevelType w:val="hybridMultilevel"/>
    <w:tmpl w:val="03AAD1E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98511E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 w15:restartNumberingAfterBreak="0">
    <w:nsid w:val="2AF815B0"/>
    <w:multiLevelType w:val="multilevel"/>
    <w:tmpl w:val="F4EC9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9" w15:restartNumberingAfterBreak="0">
    <w:nsid w:val="2AF9584E"/>
    <w:multiLevelType w:val="hybridMultilevel"/>
    <w:tmpl w:val="E2A0CE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20AD82A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A71444C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BA33C79"/>
    <w:multiLevelType w:val="hybridMultilevel"/>
    <w:tmpl w:val="0CAECF1C"/>
    <w:lvl w:ilvl="0" w:tplc="590462C2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1" w15:restartNumberingAfterBreak="0">
    <w:nsid w:val="2CDA67EA"/>
    <w:multiLevelType w:val="hybridMultilevel"/>
    <w:tmpl w:val="8A2C41B8"/>
    <w:lvl w:ilvl="0" w:tplc="3F5AE82E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22" w15:restartNumberingAfterBreak="0">
    <w:nsid w:val="2ED8437A"/>
    <w:multiLevelType w:val="singleLevel"/>
    <w:tmpl w:val="946A2DA4"/>
    <w:lvl w:ilvl="0">
      <w:start w:val="1"/>
      <w:numFmt w:val="decimal"/>
      <w:pStyle w:val="Styl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3" w15:restartNumberingAfterBreak="0">
    <w:nsid w:val="2FD708FA"/>
    <w:multiLevelType w:val="multilevel"/>
    <w:tmpl w:val="F9BA2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0527BF9"/>
    <w:multiLevelType w:val="hybridMultilevel"/>
    <w:tmpl w:val="6744276A"/>
    <w:lvl w:ilvl="0" w:tplc="590462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31E605BC"/>
    <w:multiLevelType w:val="multilevel"/>
    <w:tmpl w:val="D3C02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8501CB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 w15:restartNumberingAfterBreak="0">
    <w:nsid w:val="3AE5351A"/>
    <w:multiLevelType w:val="hybridMultilevel"/>
    <w:tmpl w:val="C218B74A"/>
    <w:lvl w:ilvl="0" w:tplc="59BACF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C1C4EDE"/>
    <w:multiLevelType w:val="hybridMultilevel"/>
    <w:tmpl w:val="B44417E6"/>
    <w:lvl w:ilvl="0" w:tplc="1CBE1B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3600E5E"/>
    <w:multiLevelType w:val="hybridMultilevel"/>
    <w:tmpl w:val="F9442B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90462C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5620D4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45E941FF"/>
    <w:multiLevelType w:val="hybridMultilevel"/>
    <w:tmpl w:val="E6B086B6"/>
    <w:lvl w:ilvl="0" w:tplc="590462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90462C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5F46A26"/>
    <w:multiLevelType w:val="hybridMultilevel"/>
    <w:tmpl w:val="C3181E5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A71444CC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1C2F7E"/>
    <w:multiLevelType w:val="hybridMultilevel"/>
    <w:tmpl w:val="857E9AB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C203F38"/>
    <w:multiLevelType w:val="multilevel"/>
    <w:tmpl w:val="F9BA2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C604D12"/>
    <w:multiLevelType w:val="multilevel"/>
    <w:tmpl w:val="BFDC0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E11196A"/>
    <w:multiLevelType w:val="hybridMultilevel"/>
    <w:tmpl w:val="989052FE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90462C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4E2E77F7"/>
    <w:multiLevelType w:val="multilevel"/>
    <w:tmpl w:val="F9BA2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4F3B568F"/>
    <w:multiLevelType w:val="hybridMultilevel"/>
    <w:tmpl w:val="E734331C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56913B4C"/>
    <w:multiLevelType w:val="multilevel"/>
    <w:tmpl w:val="08D65CC6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40" w15:restartNumberingAfterBreak="0">
    <w:nsid w:val="579B2E21"/>
    <w:multiLevelType w:val="hybridMultilevel"/>
    <w:tmpl w:val="E18079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1" w15:restartNumberingAfterBreak="0">
    <w:nsid w:val="591837F3"/>
    <w:multiLevelType w:val="hybridMultilevel"/>
    <w:tmpl w:val="AF746592"/>
    <w:lvl w:ilvl="0" w:tplc="1CBE1B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97BA1EE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A95452F"/>
    <w:multiLevelType w:val="multilevel"/>
    <w:tmpl w:val="7F123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6F26BF"/>
    <w:multiLevelType w:val="singleLevel"/>
    <w:tmpl w:val="1B4A2D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44" w15:restartNumberingAfterBreak="0">
    <w:nsid w:val="5F8F3A2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5" w15:restartNumberingAfterBreak="0">
    <w:nsid w:val="64073427"/>
    <w:multiLevelType w:val="multilevel"/>
    <w:tmpl w:val="23E8C4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65D2037F"/>
    <w:multiLevelType w:val="hybridMultilevel"/>
    <w:tmpl w:val="9D6018C0"/>
    <w:lvl w:ilvl="0" w:tplc="022457B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56F673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4D2EB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843CB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40B1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FF48A0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92A57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16350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3D63C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0F08BE"/>
    <w:multiLevelType w:val="hybridMultilevel"/>
    <w:tmpl w:val="32BE0658"/>
    <w:lvl w:ilvl="0" w:tplc="0405000F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 w:tplc="04050019">
      <w:start w:val="1"/>
      <w:numFmt w:val="decimal"/>
      <w:lvlText w:val="%2"/>
      <w:lvlJc w:val="left"/>
      <w:pPr>
        <w:tabs>
          <w:tab w:val="num" w:pos="1437"/>
        </w:tabs>
        <w:ind w:left="1437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48" w15:restartNumberingAfterBreak="0">
    <w:nsid w:val="695F2AB9"/>
    <w:multiLevelType w:val="hybridMultilevel"/>
    <w:tmpl w:val="6744276A"/>
    <w:lvl w:ilvl="0" w:tplc="590462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9" w15:restartNumberingAfterBreak="0">
    <w:nsid w:val="6D953E3E"/>
    <w:multiLevelType w:val="multilevel"/>
    <w:tmpl w:val="F9BA2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6DC32C13"/>
    <w:multiLevelType w:val="hybridMultilevel"/>
    <w:tmpl w:val="4DCC0100"/>
    <w:lvl w:ilvl="0" w:tplc="594E60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F4630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ACE19C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16E8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390692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DDE6DA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3166D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A18CCF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B9A3E6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6E5747A1"/>
    <w:multiLevelType w:val="hybridMultilevel"/>
    <w:tmpl w:val="7F766A42"/>
    <w:lvl w:ilvl="0" w:tplc="1CBE1B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55915B6"/>
    <w:multiLevelType w:val="multilevel"/>
    <w:tmpl w:val="615A1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7C506BDA"/>
    <w:multiLevelType w:val="hybridMultilevel"/>
    <w:tmpl w:val="A3323E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9"/>
  </w:num>
  <w:num w:numId="3">
    <w:abstractNumId w:val="5"/>
  </w:num>
  <w:num w:numId="4">
    <w:abstractNumId w:val="29"/>
  </w:num>
  <w:num w:numId="5">
    <w:abstractNumId w:val="43"/>
  </w:num>
  <w:num w:numId="6">
    <w:abstractNumId w:val="17"/>
  </w:num>
  <w:num w:numId="7">
    <w:abstractNumId w:val="26"/>
  </w:num>
  <w:num w:numId="8">
    <w:abstractNumId w:val="25"/>
  </w:num>
  <w:num w:numId="9">
    <w:abstractNumId w:val="18"/>
  </w:num>
  <w:num w:numId="10">
    <w:abstractNumId w:val="47"/>
  </w:num>
  <w:num w:numId="11">
    <w:abstractNumId w:val="22"/>
  </w:num>
  <w:num w:numId="12">
    <w:abstractNumId w:val="46"/>
  </w:num>
  <w:num w:numId="13">
    <w:abstractNumId w:val="16"/>
  </w:num>
  <w:num w:numId="14">
    <w:abstractNumId w:val="20"/>
  </w:num>
  <w:num w:numId="15">
    <w:abstractNumId w:val="50"/>
  </w:num>
  <w:num w:numId="16">
    <w:abstractNumId w:val="9"/>
  </w:num>
  <w:num w:numId="17">
    <w:abstractNumId w:val="30"/>
  </w:num>
  <w:num w:numId="18">
    <w:abstractNumId w:val="33"/>
  </w:num>
  <w:num w:numId="19">
    <w:abstractNumId w:val="6"/>
  </w:num>
  <w:num w:numId="20">
    <w:abstractNumId w:val="15"/>
  </w:num>
  <w:num w:numId="21">
    <w:abstractNumId w:val="23"/>
  </w:num>
  <w:num w:numId="22">
    <w:abstractNumId w:val="27"/>
  </w:num>
  <w:num w:numId="23">
    <w:abstractNumId w:val="34"/>
  </w:num>
  <w:num w:numId="24">
    <w:abstractNumId w:val="53"/>
  </w:num>
  <w:num w:numId="25">
    <w:abstractNumId w:val="37"/>
  </w:num>
  <w:num w:numId="26">
    <w:abstractNumId w:val="7"/>
  </w:num>
  <w:num w:numId="27">
    <w:abstractNumId w:val="49"/>
  </w:num>
  <w:num w:numId="28">
    <w:abstractNumId w:val="11"/>
  </w:num>
  <w:num w:numId="29">
    <w:abstractNumId w:val="36"/>
  </w:num>
  <w:num w:numId="30">
    <w:abstractNumId w:val="3"/>
  </w:num>
  <w:num w:numId="31">
    <w:abstractNumId w:val="1"/>
  </w:num>
  <w:num w:numId="32">
    <w:abstractNumId w:val="42"/>
  </w:num>
  <w:num w:numId="33">
    <w:abstractNumId w:val="38"/>
  </w:num>
  <w:num w:numId="34">
    <w:abstractNumId w:val="10"/>
  </w:num>
  <w:num w:numId="35">
    <w:abstractNumId w:val="0"/>
  </w:num>
  <w:num w:numId="36">
    <w:abstractNumId w:val="52"/>
  </w:num>
  <w:num w:numId="37">
    <w:abstractNumId w:val="13"/>
  </w:num>
  <w:num w:numId="38">
    <w:abstractNumId w:val="31"/>
  </w:num>
  <w:num w:numId="39">
    <w:abstractNumId w:val="45"/>
  </w:num>
  <w:num w:numId="40">
    <w:abstractNumId w:val="41"/>
  </w:num>
  <w:num w:numId="41">
    <w:abstractNumId w:val="51"/>
  </w:num>
  <w:num w:numId="42">
    <w:abstractNumId w:val="4"/>
  </w:num>
  <w:num w:numId="43">
    <w:abstractNumId w:val="8"/>
  </w:num>
  <w:num w:numId="44">
    <w:abstractNumId w:val="39"/>
  </w:num>
  <w:num w:numId="45">
    <w:abstractNumId w:val="28"/>
  </w:num>
  <w:num w:numId="46">
    <w:abstractNumId w:val="44"/>
  </w:num>
  <w:num w:numId="47">
    <w:abstractNumId w:val="14"/>
  </w:num>
  <w:num w:numId="48">
    <w:abstractNumId w:val="2"/>
  </w:num>
  <w:num w:numId="49">
    <w:abstractNumId w:val="21"/>
  </w:num>
  <w:num w:numId="50">
    <w:abstractNumId w:val="48"/>
  </w:num>
  <w:num w:numId="51">
    <w:abstractNumId w:val="24"/>
  </w:num>
  <w:num w:numId="52">
    <w:abstractNumId w:val="32"/>
  </w:num>
  <w:num w:numId="53">
    <w:abstractNumId w:val="40"/>
  </w:num>
  <w:num w:numId="54">
    <w:abstractNumId w:val="3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FAE"/>
    <w:rsid w:val="00002144"/>
    <w:rsid w:val="00006C34"/>
    <w:rsid w:val="000073CF"/>
    <w:rsid w:val="00017141"/>
    <w:rsid w:val="000256E8"/>
    <w:rsid w:val="00026E5B"/>
    <w:rsid w:val="00030892"/>
    <w:rsid w:val="0003198D"/>
    <w:rsid w:val="00032E2F"/>
    <w:rsid w:val="00036FEA"/>
    <w:rsid w:val="000376C5"/>
    <w:rsid w:val="0004001B"/>
    <w:rsid w:val="0004039F"/>
    <w:rsid w:val="00043027"/>
    <w:rsid w:val="0004479C"/>
    <w:rsid w:val="0005067D"/>
    <w:rsid w:val="00053BE5"/>
    <w:rsid w:val="000656AE"/>
    <w:rsid w:val="000670BA"/>
    <w:rsid w:val="00072E85"/>
    <w:rsid w:val="0007389C"/>
    <w:rsid w:val="00074674"/>
    <w:rsid w:val="00075AD0"/>
    <w:rsid w:val="00077682"/>
    <w:rsid w:val="00080AB4"/>
    <w:rsid w:val="00082030"/>
    <w:rsid w:val="000832C5"/>
    <w:rsid w:val="00084502"/>
    <w:rsid w:val="0009367B"/>
    <w:rsid w:val="000941DA"/>
    <w:rsid w:val="00094D29"/>
    <w:rsid w:val="00095E5E"/>
    <w:rsid w:val="00096221"/>
    <w:rsid w:val="000A4EDE"/>
    <w:rsid w:val="000A59A1"/>
    <w:rsid w:val="000A59BE"/>
    <w:rsid w:val="000A6173"/>
    <w:rsid w:val="000A664D"/>
    <w:rsid w:val="000A72AB"/>
    <w:rsid w:val="000B07AB"/>
    <w:rsid w:val="000B3293"/>
    <w:rsid w:val="000B7958"/>
    <w:rsid w:val="000C0906"/>
    <w:rsid w:val="000C18D2"/>
    <w:rsid w:val="000C465B"/>
    <w:rsid w:val="000C4E8D"/>
    <w:rsid w:val="000C6BE6"/>
    <w:rsid w:val="000C7382"/>
    <w:rsid w:val="000C7FE3"/>
    <w:rsid w:val="000D0185"/>
    <w:rsid w:val="000D01A1"/>
    <w:rsid w:val="000D106B"/>
    <w:rsid w:val="000D1459"/>
    <w:rsid w:val="000D2DBA"/>
    <w:rsid w:val="000D4405"/>
    <w:rsid w:val="000D6D1A"/>
    <w:rsid w:val="000D79DB"/>
    <w:rsid w:val="000E0F63"/>
    <w:rsid w:val="000E1DB9"/>
    <w:rsid w:val="000E23BA"/>
    <w:rsid w:val="000E390E"/>
    <w:rsid w:val="000E57D5"/>
    <w:rsid w:val="000E5BB3"/>
    <w:rsid w:val="000F046D"/>
    <w:rsid w:val="000F1438"/>
    <w:rsid w:val="000F2F41"/>
    <w:rsid w:val="000F403A"/>
    <w:rsid w:val="000F4139"/>
    <w:rsid w:val="000F59C7"/>
    <w:rsid w:val="000F6059"/>
    <w:rsid w:val="00102BD1"/>
    <w:rsid w:val="00102E7A"/>
    <w:rsid w:val="00103107"/>
    <w:rsid w:val="00103E80"/>
    <w:rsid w:val="00104A17"/>
    <w:rsid w:val="001062F0"/>
    <w:rsid w:val="00111492"/>
    <w:rsid w:val="001128C6"/>
    <w:rsid w:val="00112C81"/>
    <w:rsid w:val="0011355C"/>
    <w:rsid w:val="0011359C"/>
    <w:rsid w:val="001153CB"/>
    <w:rsid w:val="00116687"/>
    <w:rsid w:val="0012002D"/>
    <w:rsid w:val="00122E92"/>
    <w:rsid w:val="00125F67"/>
    <w:rsid w:val="00127100"/>
    <w:rsid w:val="001273C5"/>
    <w:rsid w:val="00127921"/>
    <w:rsid w:val="00130572"/>
    <w:rsid w:val="00133299"/>
    <w:rsid w:val="001337EF"/>
    <w:rsid w:val="00134FBE"/>
    <w:rsid w:val="001371E7"/>
    <w:rsid w:val="0014296F"/>
    <w:rsid w:val="001463FA"/>
    <w:rsid w:val="00150280"/>
    <w:rsid w:val="001511EB"/>
    <w:rsid w:val="0015195C"/>
    <w:rsid w:val="00152A4A"/>
    <w:rsid w:val="00155710"/>
    <w:rsid w:val="00156169"/>
    <w:rsid w:val="001579A3"/>
    <w:rsid w:val="00157B98"/>
    <w:rsid w:val="001600E1"/>
    <w:rsid w:val="001630D0"/>
    <w:rsid w:val="00163930"/>
    <w:rsid w:val="00163A86"/>
    <w:rsid w:val="00165D11"/>
    <w:rsid w:val="001670E0"/>
    <w:rsid w:val="00170544"/>
    <w:rsid w:val="001710B6"/>
    <w:rsid w:val="001713A7"/>
    <w:rsid w:val="00176F4D"/>
    <w:rsid w:val="00181273"/>
    <w:rsid w:val="0018223F"/>
    <w:rsid w:val="00183A6A"/>
    <w:rsid w:val="001862FC"/>
    <w:rsid w:val="00187139"/>
    <w:rsid w:val="00191D56"/>
    <w:rsid w:val="00195459"/>
    <w:rsid w:val="001974BB"/>
    <w:rsid w:val="001A0FEF"/>
    <w:rsid w:val="001A3DEA"/>
    <w:rsid w:val="001A478E"/>
    <w:rsid w:val="001A4AF6"/>
    <w:rsid w:val="001B0415"/>
    <w:rsid w:val="001B0EF0"/>
    <w:rsid w:val="001B26A9"/>
    <w:rsid w:val="001B2877"/>
    <w:rsid w:val="001C0471"/>
    <w:rsid w:val="001C0627"/>
    <w:rsid w:val="001C0AA2"/>
    <w:rsid w:val="001C0AE2"/>
    <w:rsid w:val="001C0E05"/>
    <w:rsid w:val="001C33E9"/>
    <w:rsid w:val="001C43A3"/>
    <w:rsid w:val="001C4805"/>
    <w:rsid w:val="001C53F9"/>
    <w:rsid w:val="001D024F"/>
    <w:rsid w:val="001D5506"/>
    <w:rsid w:val="001D6464"/>
    <w:rsid w:val="001D662C"/>
    <w:rsid w:val="001D68D6"/>
    <w:rsid w:val="001E2325"/>
    <w:rsid w:val="001E2712"/>
    <w:rsid w:val="001E2990"/>
    <w:rsid w:val="001E3281"/>
    <w:rsid w:val="001E4C5C"/>
    <w:rsid w:val="001E73BF"/>
    <w:rsid w:val="001F11C7"/>
    <w:rsid w:val="001F22AA"/>
    <w:rsid w:val="001F4044"/>
    <w:rsid w:val="001F5589"/>
    <w:rsid w:val="001F5FDF"/>
    <w:rsid w:val="00200248"/>
    <w:rsid w:val="002004FB"/>
    <w:rsid w:val="0020068A"/>
    <w:rsid w:val="0020469C"/>
    <w:rsid w:val="00204AC1"/>
    <w:rsid w:val="002052FF"/>
    <w:rsid w:val="0020667D"/>
    <w:rsid w:val="0021024C"/>
    <w:rsid w:val="0021208A"/>
    <w:rsid w:val="00214064"/>
    <w:rsid w:val="00214D0E"/>
    <w:rsid w:val="002166EF"/>
    <w:rsid w:val="00216BA6"/>
    <w:rsid w:val="00217506"/>
    <w:rsid w:val="00217F41"/>
    <w:rsid w:val="002214E0"/>
    <w:rsid w:val="00223094"/>
    <w:rsid w:val="00223B4B"/>
    <w:rsid w:val="00234096"/>
    <w:rsid w:val="0023781F"/>
    <w:rsid w:val="0024410B"/>
    <w:rsid w:val="00245528"/>
    <w:rsid w:val="00245A83"/>
    <w:rsid w:val="00247CE4"/>
    <w:rsid w:val="00255B96"/>
    <w:rsid w:val="002560CF"/>
    <w:rsid w:val="002567FB"/>
    <w:rsid w:val="00257818"/>
    <w:rsid w:val="002578B8"/>
    <w:rsid w:val="00261CFC"/>
    <w:rsid w:val="002659F8"/>
    <w:rsid w:val="00266055"/>
    <w:rsid w:val="00267BC4"/>
    <w:rsid w:val="002719AE"/>
    <w:rsid w:val="00271CEC"/>
    <w:rsid w:val="00272660"/>
    <w:rsid w:val="00274FAE"/>
    <w:rsid w:val="00274FFC"/>
    <w:rsid w:val="00275046"/>
    <w:rsid w:val="00280B96"/>
    <w:rsid w:val="00287F20"/>
    <w:rsid w:val="00292036"/>
    <w:rsid w:val="00292344"/>
    <w:rsid w:val="00292564"/>
    <w:rsid w:val="00293056"/>
    <w:rsid w:val="00293505"/>
    <w:rsid w:val="002945F2"/>
    <w:rsid w:val="00295A8A"/>
    <w:rsid w:val="00296E62"/>
    <w:rsid w:val="002A335C"/>
    <w:rsid w:val="002A40BE"/>
    <w:rsid w:val="002A7B0E"/>
    <w:rsid w:val="002B02E8"/>
    <w:rsid w:val="002B0A38"/>
    <w:rsid w:val="002B17D4"/>
    <w:rsid w:val="002B1930"/>
    <w:rsid w:val="002B53BF"/>
    <w:rsid w:val="002B60CA"/>
    <w:rsid w:val="002B6DD2"/>
    <w:rsid w:val="002B7F18"/>
    <w:rsid w:val="002C1919"/>
    <w:rsid w:val="002C624B"/>
    <w:rsid w:val="002C639E"/>
    <w:rsid w:val="002C6B99"/>
    <w:rsid w:val="002D1111"/>
    <w:rsid w:val="002D1640"/>
    <w:rsid w:val="002D217F"/>
    <w:rsid w:val="002D2459"/>
    <w:rsid w:val="002E324F"/>
    <w:rsid w:val="002E43C1"/>
    <w:rsid w:val="002E5314"/>
    <w:rsid w:val="002F0400"/>
    <w:rsid w:val="002F0876"/>
    <w:rsid w:val="002F0F4B"/>
    <w:rsid w:val="002F4F4E"/>
    <w:rsid w:val="002F5CBD"/>
    <w:rsid w:val="002F60F7"/>
    <w:rsid w:val="002F7285"/>
    <w:rsid w:val="002F795B"/>
    <w:rsid w:val="00300820"/>
    <w:rsid w:val="00301AF5"/>
    <w:rsid w:val="003033E8"/>
    <w:rsid w:val="00313C50"/>
    <w:rsid w:val="0031587A"/>
    <w:rsid w:val="003171AB"/>
    <w:rsid w:val="00321873"/>
    <w:rsid w:val="00323EB9"/>
    <w:rsid w:val="00332520"/>
    <w:rsid w:val="00333785"/>
    <w:rsid w:val="003352D9"/>
    <w:rsid w:val="00337A6E"/>
    <w:rsid w:val="00342F59"/>
    <w:rsid w:val="00343E84"/>
    <w:rsid w:val="00344975"/>
    <w:rsid w:val="00344DDD"/>
    <w:rsid w:val="003453E3"/>
    <w:rsid w:val="0034553C"/>
    <w:rsid w:val="00345A01"/>
    <w:rsid w:val="0035023F"/>
    <w:rsid w:val="003523EA"/>
    <w:rsid w:val="003525A6"/>
    <w:rsid w:val="0035274A"/>
    <w:rsid w:val="00356286"/>
    <w:rsid w:val="00357551"/>
    <w:rsid w:val="00363F01"/>
    <w:rsid w:val="00366DFB"/>
    <w:rsid w:val="00367ECF"/>
    <w:rsid w:val="00370921"/>
    <w:rsid w:val="00370BF1"/>
    <w:rsid w:val="00371008"/>
    <w:rsid w:val="003718D0"/>
    <w:rsid w:val="00371BE8"/>
    <w:rsid w:val="00372541"/>
    <w:rsid w:val="003733D7"/>
    <w:rsid w:val="00373A78"/>
    <w:rsid w:val="00382CC4"/>
    <w:rsid w:val="00383EA1"/>
    <w:rsid w:val="003900C2"/>
    <w:rsid w:val="003901B1"/>
    <w:rsid w:val="0039043A"/>
    <w:rsid w:val="00391D03"/>
    <w:rsid w:val="00392A90"/>
    <w:rsid w:val="00393ECD"/>
    <w:rsid w:val="0039440C"/>
    <w:rsid w:val="00395691"/>
    <w:rsid w:val="003958AA"/>
    <w:rsid w:val="003973AC"/>
    <w:rsid w:val="003A02C6"/>
    <w:rsid w:val="003A0E0C"/>
    <w:rsid w:val="003A5BD4"/>
    <w:rsid w:val="003A6B24"/>
    <w:rsid w:val="003A6C99"/>
    <w:rsid w:val="003A6D1B"/>
    <w:rsid w:val="003B1935"/>
    <w:rsid w:val="003B36A6"/>
    <w:rsid w:val="003B4238"/>
    <w:rsid w:val="003B5103"/>
    <w:rsid w:val="003B569D"/>
    <w:rsid w:val="003B587D"/>
    <w:rsid w:val="003C2039"/>
    <w:rsid w:val="003C3038"/>
    <w:rsid w:val="003C4148"/>
    <w:rsid w:val="003C49C1"/>
    <w:rsid w:val="003C49D4"/>
    <w:rsid w:val="003C537E"/>
    <w:rsid w:val="003D5C94"/>
    <w:rsid w:val="003E30D1"/>
    <w:rsid w:val="003E5820"/>
    <w:rsid w:val="003E5A7D"/>
    <w:rsid w:val="003E69CA"/>
    <w:rsid w:val="003F322E"/>
    <w:rsid w:val="003F3D63"/>
    <w:rsid w:val="003F5732"/>
    <w:rsid w:val="003F5AF4"/>
    <w:rsid w:val="003F5CDD"/>
    <w:rsid w:val="003F6A1A"/>
    <w:rsid w:val="003F6BB3"/>
    <w:rsid w:val="00403969"/>
    <w:rsid w:val="00404106"/>
    <w:rsid w:val="0040432E"/>
    <w:rsid w:val="004046DB"/>
    <w:rsid w:val="00404ED8"/>
    <w:rsid w:val="00405712"/>
    <w:rsid w:val="0040782D"/>
    <w:rsid w:val="004079C6"/>
    <w:rsid w:val="00407B1F"/>
    <w:rsid w:val="00411B09"/>
    <w:rsid w:val="00412175"/>
    <w:rsid w:val="00412F74"/>
    <w:rsid w:val="00417342"/>
    <w:rsid w:val="00420432"/>
    <w:rsid w:val="004204FB"/>
    <w:rsid w:val="00420F58"/>
    <w:rsid w:val="004210A2"/>
    <w:rsid w:val="0042600D"/>
    <w:rsid w:val="00436693"/>
    <w:rsid w:val="00437ACB"/>
    <w:rsid w:val="004418F1"/>
    <w:rsid w:val="0044426E"/>
    <w:rsid w:val="004442E6"/>
    <w:rsid w:val="004443CC"/>
    <w:rsid w:val="0044677E"/>
    <w:rsid w:val="00446F76"/>
    <w:rsid w:val="00447AA0"/>
    <w:rsid w:val="004611BA"/>
    <w:rsid w:val="0046208F"/>
    <w:rsid w:val="0046234D"/>
    <w:rsid w:val="0046466C"/>
    <w:rsid w:val="0046704C"/>
    <w:rsid w:val="0046740D"/>
    <w:rsid w:val="00467FF6"/>
    <w:rsid w:val="00471E78"/>
    <w:rsid w:val="004727CC"/>
    <w:rsid w:val="00472A8E"/>
    <w:rsid w:val="00474DB5"/>
    <w:rsid w:val="00476047"/>
    <w:rsid w:val="004763A0"/>
    <w:rsid w:val="00476DEE"/>
    <w:rsid w:val="00477252"/>
    <w:rsid w:val="0048002C"/>
    <w:rsid w:val="00480725"/>
    <w:rsid w:val="00485002"/>
    <w:rsid w:val="00486A56"/>
    <w:rsid w:val="0049032C"/>
    <w:rsid w:val="00490502"/>
    <w:rsid w:val="00492F80"/>
    <w:rsid w:val="00494AB0"/>
    <w:rsid w:val="00494F9D"/>
    <w:rsid w:val="0049705B"/>
    <w:rsid w:val="004A098F"/>
    <w:rsid w:val="004A0F22"/>
    <w:rsid w:val="004A32C1"/>
    <w:rsid w:val="004A351C"/>
    <w:rsid w:val="004A44A5"/>
    <w:rsid w:val="004A5B27"/>
    <w:rsid w:val="004A60CB"/>
    <w:rsid w:val="004A7BCA"/>
    <w:rsid w:val="004B2D3A"/>
    <w:rsid w:val="004B34CD"/>
    <w:rsid w:val="004B433D"/>
    <w:rsid w:val="004B5731"/>
    <w:rsid w:val="004B69FA"/>
    <w:rsid w:val="004B786A"/>
    <w:rsid w:val="004C0467"/>
    <w:rsid w:val="004C1FAF"/>
    <w:rsid w:val="004C4462"/>
    <w:rsid w:val="004C6D6D"/>
    <w:rsid w:val="004D580F"/>
    <w:rsid w:val="004D68F7"/>
    <w:rsid w:val="004E00FD"/>
    <w:rsid w:val="004E2A21"/>
    <w:rsid w:val="004E31A1"/>
    <w:rsid w:val="004E3F45"/>
    <w:rsid w:val="004E4502"/>
    <w:rsid w:val="004E4D56"/>
    <w:rsid w:val="004F0CE4"/>
    <w:rsid w:val="004F1772"/>
    <w:rsid w:val="004F3639"/>
    <w:rsid w:val="004F5564"/>
    <w:rsid w:val="004F55C7"/>
    <w:rsid w:val="0050239A"/>
    <w:rsid w:val="005030A0"/>
    <w:rsid w:val="005039DE"/>
    <w:rsid w:val="00504496"/>
    <w:rsid w:val="00504967"/>
    <w:rsid w:val="00505914"/>
    <w:rsid w:val="00507403"/>
    <w:rsid w:val="00511636"/>
    <w:rsid w:val="005119C4"/>
    <w:rsid w:val="00511D27"/>
    <w:rsid w:val="00512B37"/>
    <w:rsid w:val="00514B4A"/>
    <w:rsid w:val="005153DF"/>
    <w:rsid w:val="00515F7E"/>
    <w:rsid w:val="00516389"/>
    <w:rsid w:val="00520067"/>
    <w:rsid w:val="00520FDE"/>
    <w:rsid w:val="00523056"/>
    <w:rsid w:val="00523912"/>
    <w:rsid w:val="00525EA5"/>
    <w:rsid w:val="00530015"/>
    <w:rsid w:val="00530A50"/>
    <w:rsid w:val="005369A1"/>
    <w:rsid w:val="00536E60"/>
    <w:rsid w:val="0054076C"/>
    <w:rsid w:val="00541C01"/>
    <w:rsid w:val="00541E4F"/>
    <w:rsid w:val="005425AF"/>
    <w:rsid w:val="005435C7"/>
    <w:rsid w:val="00545390"/>
    <w:rsid w:val="005507CA"/>
    <w:rsid w:val="00550D05"/>
    <w:rsid w:val="00552548"/>
    <w:rsid w:val="0055363E"/>
    <w:rsid w:val="005537C2"/>
    <w:rsid w:val="00555898"/>
    <w:rsid w:val="00555E79"/>
    <w:rsid w:val="00555FFD"/>
    <w:rsid w:val="00560431"/>
    <w:rsid w:val="0056068B"/>
    <w:rsid w:val="00560A97"/>
    <w:rsid w:val="00561C23"/>
    <w:rsid w:val="00561F41"/>
    <w:rsid w:val="0056434F"/>
    <w:rsid w:val="0056475E"/>
    <w:rsid w:val="005652FE"/>
    <w:rsid w:val="0057153F"/>
    <w:rsid w:val="00571AAC"/>
    <w:rsid w:val="00573A1F"/>
    <w:rsid w:val="00573B7D"/>
    <w:rsid w:val="0057635D"/>
    <w:rsid w:val="005778BE"/>
    <w:rsid w:val="0058099F"/>
    <w:rsid w:val="00580F53"/>
    <w:rsid w:val="00583F50"/>
    <w:rsid w:val="00584FBA"/>
    <w:rsid w:val="005850BA"/>
    <w:rsid w:val="005859F5"/>
    <w:rsid w:val="00594EF2"/>
    <w:rsid w:val="00595B08"/>
    <w:rsid w:val="0059625D"/>
    <w:rsid w:val="0059702B"/>
    <w:rsid w:val="005A0A43"/>
    <w:rsid w:val="005A0E13"/>
    <w:rsid w:val="005A2E0F"/>
    <w:rsid w:val="005A74B2"/>
    <w:rsid w:val="005A75DD"/>
    <w:rsid w:val="005B12D6"/>
    <w:rsid w:val="005B1C3A"/>
    <w:rsid w:val="005B363B"/>
    <w:rsid w:val="005B5754"/>
    <w:rsid w:val="005B5B0F"/>
    <w:rsid w:val="005B5B82"/>
    <w:rsid w:val="005C0BAF"/>
    <w:rsid w:val="005C105E"/>
    <w:rsid w:val="005C10F8"/>
    <w:rsid w:val="005C30D8"/>
    <w:rsid w:val="005C42C0"/>
    <w:rsid w:val="005C4928"/>
    <w:rsid w:val="005C5757"/>
    <w:rsid w:val="005C58F3"/>
    <w:rsid w:val="005C708C"/>
    <w:rsid w:val="005D4D58"/>
    <w:rsid w:val="005D59B1"/>
    <w:rsid w:val="005D7EC2"/>
    <w:rsid w:val="005D7F3B"/>
    <w:rsid w:val="005E051C"/>
    <w:rsid w:val="005E0E7A"/>
    <w:rsid w:val="005E1137"/>
    <w:rsid w:val="005E726A"/>
    <w:rsid w:val="005E7F76"/>
    <w:rsid w:val="005F3CCF"/>
    <w:rsid w:val="005F4E2F"/>
    <w:rsid w:val="0060272A"/>
    <w:rsid w:val="00603C89"/>
    <w:rsid w:val="0060622D"/>
    <w:rsid w:val="006068B1"/>
    <w:rsid w:val="0060785F"/>
    <w:rsid w:val="00611780"/>
    <w:rsid w:val="00615436"/>
    <w:rsid w:val="006172B3"/>
    <w:rsid w:val="00620335"/>
    <w:rsid w:val="006228A2"/>
    <w:rsid w:val="00627010"/>
    <w:rsid w:val="00627AA1"/>
    <w:rsid w:val="00631963"/>
    <w:rsid w:val="00631C43"/>
    <w:rsid w:val="006334DE"/>
    <w:rsid w:val="00637025"/>
    <w:rsid w:val="006374EF"/>
    <w:rsid w:val="0064036D"/>
    <w:rsid w:val="00640503"/>
    <w:rsid w:val="0064532C"/>
    <w:rsid w:val="00645844"/>
    <w:rsid w:val="006520B5"/>
    <w:rsid w:val="00661859"/>
    <w:rsid w:val="006622CD"/>
    <w:rsid w:val="00663742"/>
    <w:rsid w:val="00665071"/>
    <w:rsid w:val="00665AD1"/>
    <w:rsid w:val="00666DE4"/>
    <w:rsid w:val="006673DA"/>
    <w:rsid w:val="00670560"/>
    <w:rsid w:val="00673283"/>
    <w:rsid w:val="00673B7A"/>
    <w:rsid w:val="0067579B"/>
    <w:rsid w:val="006765B2"/>
    <w:rsid w:val="00681656"/>
    <w:rsid w:val="00684381"/>
    <w:rsid w:val="00684E4A"/>
    <w:rsid w:val="0068688C"/>
    <w:rsid w:val="00687F42"/>
    <w:rsid w:val="006915FB"/>
    <w:rsid w:val="00691797"/>
    <w:rsid w:val="00694BAE"/>
    <w:rsid w:val="00695162"/>
    <w:rsid w:val="00696305"/>
    <w:rsid w:val="006973D2"/>
    <w:rsid w:val="006A21FD"/>
    <w:rsid w:val="006A352A"/>
    <w:rsid w:val="006A7B0B"/>
    <w:rsid w:val="006B0EE7"/>
    <w:rsid w:val="006B2A7B"/>
    <w:rsid w:val="006B31ED"/>
    <w:rsid w:val="006B3DE8"/>
    <w:rsid w:val="006B46EB"/>
    <w:rsid w:val="006B5DF1"/>
    <w:rsid w:val="006B60A5"/>
    <w:rsid w:val="006B60E7"/>
    <w:rsid w:val="006B65E3"/>
    <w:rsid w:val="006B692D"/>
    <w:rsid w:val="006B6C69"/>
    <w:rsid w:val="006C0158"/>
    <w:rsid w:val="006C0523"/>
    <w:rsid w:val="006C5A5F"/>
    <w:rsid w:val="006C7731"/>
    <w:rsid w:val="006D2544"/>
    <w:rsid w:val="006D5BE5"/>
    <w:rsid w:val="006D79E8"/>
    <w:rsid w:val="006E0055"/>
    <w:rsid w:val="006E1839"/>
    <w:rsid w:val="006E1980"/>
    <w:rsid w:val="006E1D07"/>
    <w:rsid w:val="006E5EBE"/>
    <w:rsid w:val="006E6CAC"/>
    <w:rsid w:val="006E78A3"/>
    <w:rsid w:val="006F19B3"/>
    <w:rsid w:val="006F1B6D"/>
    <w:rsid w:val="006F2C75"/>
    <w:rsid w:val="006F3BF6"/>
    <w:rsid w:val="0070253F"/>
    <w:rsid w:val="007055E8"/>
    <w:rsid w:val="00710D68"/>
    <w:rsid w:val="00711935"/>
    <w:rsid w:val="00712EDE"/>
    <w:rsid w:val="00713BE4"/>
    <w:rsid w:val="007140A9"/>
    <w:rsid w:val="007156CE"/>
    <w:rsid w:val="007173F4"/>
    <w:rsid w:val="00717726"/>
    <w:rsid w:val="00721D8B"/>
    <w:rsid w:val="00723300"/>
    <w:rsid w:val="0072394C"/>
    <w:rsid w:val="00723CB0"/>
    <w:rsid w:val="007252D3"/>
    <w:rsid w:val="007262B0"/>
    <w:rsid w:val="007272A2"/>
    <w:rsid w:val="00727BA3"/>
    <w:rsid w:val="0073210E"/>
    <w:rsid w:val="00732EA3"/>
    <w:rsid w:val="007345DE"/>
    <w:rsid w:val="00734D97"/>
    <w:rsid w:val="00735241"/>
    <w:rsid w:val="00736291"/>
    <w:rsid w:val="007363F6"/>
    <w:rsid w:val="00736702"/>
    <w:rsid w:val="0074011B"/>
    <w:rsid w:val="00740BFC"/>
    <w:rsid w:val="00743F11"/>
    <w:rsid w:val="00744E33"/>
    <w:rsid w:val="007510A3"/>
    <w:rsid w:val="00753F28"/>
    <w:rsid w:val="007555C1"/>
    <w:rsid w:val="00756F74"/>
    <w:rsid w:val="007605D6"/>
    <w:rsid w:val="007611F4"/>
    <w:rsid w:val="0076297F"/>
    <w:rsid w:val="007653B5"/>
    <w:rsid w:val="007664A8"/>
    <w:rsid w:val="007669C1"/>
    <w:rsid w:val="00770354"/>
    <w:rsid w:val="007707C6"/>
    <w:rsid w:val="00771D5C"/>
    <w:rsid w:val="007722D7"/>
    <w:rsid w:val="00773AD9"/>
    <w:rsid w:val="007746B7"/>
    <w:rsid w:val="007755AE"/>
    <w:rsid w:val="00777200"/>
    <w:rsid w:val="00783A3B"/>
    <w:rsid w:val="0078436B"/>
    <w:rsid w:val="007853D4"/>
    <w:rsid w:val="00785AC1"/>
    <w:rsid w:val="00786A44"/>
    <w:rsid w:val="00786CCB"/>
    <w:rsid w:val="0079502A"/>
    <w:rsid w:val="00795552"/>
    <w:rsid w:val="00796AD4"/>
    <w:rsid w:val="007A2013"/>
    <w:rsid w:val="007A27E2"/>
    <w:rsid w:val="007A2C57"/>
    <w:rsid w:val="007A2CFD"/>
    <w:rsid w:val="007A3E70"/>
    <w:rsid w:val="007A7B8F"/>
    <w:rsid w:val="007B0244"/>
    <w:rsid w:val="007B02FB"/>
    <w:rsid w:val="007B28B1"/>
    <w:rsid w:val="007C1F5A"/>
    <w:rsid w:val="007C2A64"/>
    <w:rsid w:val="007C300C"/>
    <w:rsid w:val="007C5AEC"/>
    <w:rsid w:val="007C6DFF"/>
    <w:rsid w:val="007C7685"/>
    <w:rsid w:val="007C79B0"/>
    <w:rsid w:val="007C7A4C"/>
    <w:rsid w:val="007D16DD"/>
    <w:rsid w:val="007D2100"/>
    <w:rsid w:val="007D3ACF"/>
    <w:rsid w:val="007D47EC"/>
    <w:rsid w:val="007D5A9B"/>
    <w:rsid w:val="007D60ED"/>
    <w:rsid w:val="007D67C6"/>
    <w:rsid w:val="007D6ECF"/>
    <w:rsid w:val="007D7332"/>
    <w:rsid w:val="007E1634"/>
    <w:rsid w:val="007E45B8"/>
    <w:rsid w:val="007E5567"/>
    <w:rsid w:val="007F508E"/>
    <w:rsid w:val="007F7202"/>
    <w:rsid w:val="007F7AE5"/>
    <w:rsid w:val="008009AA"/>
    <w:rsid w:val="0080124E"/>
    <w:rsid w:val="00801D52"/>
    <w:rsid w:val="0080322F"/>
    <w:rsid w:val="00807189"/>
    <w:rsid w:val="0080728F"/>
    <w:rsid w:val="00810486"/>
    <w:rsid w:val="00812F41"/>
    <w:rsid w:val="00814317"/>
    <w:rsid w:val="00814A05"/>
    <w:rsid w:val="00815BFC"/>
    <w:rsid w:val="00820F1C"/>
    <w:rsid w:val="00821B69"/>
    <w:rsid w:val="00826465"/>
    <w:rsid w:val="00826D2B"/>
    <w:rsid w:val="0082727B"/>
    <w:rsid w:val="00831998"/>
    <w:rsid w:val="00832519"/>
    <w:rsid w:val="00832EA0"/>
    <w:rsid w:val="0083556B"/>
    <w:rsid w:val="00835C83"/>
    <w:rsid w:val="00836355"/>
    <w:rsid w:val="00836638"/>
    <w:rsid w:val="0083708B"/>
    <w:rsid w:val="00840F09"/>
    <w:rsid w:val="00841B95"/>
    <w:rsid w:val="00841E8E"/>
    <w:rsid w:val="008439FB"/>
    <w:rsid w:val="00845542"/>
    <w:rsid w:val="00845CE0"/>
    <w:rsid w:val="0085022B"/>
    <w:rsid w:val="00851612"/>
    <w:rsid w:val="00851776"/>
    <w:rsid w:val="00852025"/>
    <w:rsid w:val="008527D4"/>
    <w:rsid w:val="00852BF7"/>
    <w:rsid w:val="00852DFC"/>
    <w:rsid w:val="00854DC8"/>
    <w:rsid w:val="008574A7"/>
    <w:rsid w:val="0086008B"/>
    <w:rsid w:val="008635D6"/>
    <w:rsid w:val="0086524D"/>
    <w:rsid w:val="00865666"/>
    <w:rsid w:val="00866320"/>
    <w:rsid w:val="00870537"/>
    <w:rsid w:val="00871746"/>
    <w:rsid w:val="00871F12"/>
    <w:rsid w:val="00874823"/>
    <w:rsid w:val="00874D9F"/>
    <w:rsid w:val="00874F0C"/>
    <w:rsid w:val="008809B1"/>
    <w:rsid w:val="0088143D"/>
    <w:rsid w:val="00881AF9"/>
    <w:rsid w:val="0088220F"/>
    <w:rsid w:val="00883D6B"/>
    <w:rsid w:val="008859F0"/>
    <w:rsid w:val="008869B8"/>
    <w:rsid w:val="00890B2D"/>
    <w:rsid w:val="00891BD8"/>
    <w:rsid w:val="008943B1"/>
    <w:rsid w:val="008A1368"/>
    <w:rsid w:val="008A1730"/>
    <w:rsid w:val="008A2A99"/>
    <w:rsid w:val="008A2EAB"/>
    <w:rsid w:val="008A66FB"/>
    <w:rsid w:val="008A7000"/>
    <w:rsid w:val="008A7327"/>
    <w:rsid w:val="008A755B"/>
    <w:rsid w:val="008B0181"/>
    <w:rsid w:val="008B27C9"/>
    <w:rsid w:val="008B3EF0"/>
    <w:rsid w:val="008B51B5"/>
    <w:rsid w:val="008C0FFE"/>
    <w:rsid w:val="008C3526"/>
    <w:rsid w:val="008C4ABE"/>
    <w:rsid w:val="008C5F36"/>
    <w:rsid w:val="008C73AF"/>
    <w:rsid w:val="008D0133"/>
    <w:rsid w:val="008D3099"/>
    <w:rsid w:val="008D5915"/>
    <w:rsid w:val="008E1513"/>
    <w:rsid w:val="008E51C4"/>
    <w:rsid w:val="008E6B05"/>
    <w:rsid w:val="008E7766"/>
    <w:rsid w:val="008F0B8B"/>
    <w:rsid w:val="008F11B1"/>
    <w:rsid w:val="008F4FFE"/>
    <w:rsid w:val="008F6CE8"/>
    <w:rsid w:val="009016F1"/>
    <w:rsid w:val="00902FEF"/>
    <w:rsid w:val="00903F04"/>
    <w:rsid w:val="00910110"/>
    <w:rsid w:val="00910523"/>
    <w:rsid w:val="0091101D"/>
    <w:rsid w:val="0091220B"/>
    <w:rsid w:val="00913C86"/>
    <w:rsid w:val="009150DE"/>
    <w:rsid w:val="009152E0"/>
    <w:rsid w:val="00915A5A"/>
    <w:rsid w:val="009207E9"/>
    <w:rsid w:val="009216C0"/>
    <w:rsid w:val="009224CD"/>
    <w:rsid w:val="0092268F"/>
    <w:rsid w:val="00923B08"/>
    <w:rsid w:val="00923E83"/>
    <w:rsid w:val="00925AF7"/>
    <w:rsid w:val="009269FE"/>
    <w:rsid w:val="00927014"/>
    <w:rsid w:val="009337F8"/>
    <w:rsid w:val="009356DC"/>
    <w:rsid w:val="00937018"/>
    <w:rsid w:val="00941755"/>
    <w:rsid w:val="00942A53"/>
    <w:rsid w:val="00944133"/>
    <w:rsid w:val="009465D9"/>
    <w:rsid w:val="0095282D"/>
    <w:rsid w:val="00954A5F"/>
    <w:rsid w:val="0095552E"/>
    <w:rsid w:val="0095584C"/>
    <w:rsid w:val="0095666A"/>
    <w:rsid w:val="0095706E"/>
    <w:rsid w:val="00961669"/>
    <w:rsid w:val="00965C5C"/>
    <w:rsid w:val="0097239F"/>
    <w:rsid w:val="0097355B"/>
    <w:rsid w:val="00976156"/>
    <w:rsid w:val="00977889"/>
    <w:rsid w:val="00980F96"/>
    <w:rsid w:val="0098460B"/>
    <w:rsid w:val="009848D9"/>
    <w:rsid w:val="009852F3"/>
    <w:rsid w:val="00986FE2"/>
    <w:rsid w:val="0098719C"/>
    <w:rsid w:val="00987940"/>
    <w:rsid w:val="0099133D"/>
    <w:rsid w:val="009923B1"/>
    <w:rsid w:val="0099293D"/>
    <w:rsid w:val="00993177"/>
    <w:rsid w:val="00993FC3"/>
    <w:rsid w:val="009943E5"/>
    <w:rsid w:val="00994CA1"/>
    <w:rsid w:val="00995192"/>
    <w:rsid w:val="009A12B9"/>
    <w:rsid w:val="009A3203"/>
    <w:rsid w:val="009A4CE4"/>
    <w:rsid w:val="009A5D2E"/>
    <w:rsid w:val="009A6C44"/>
    <w:rsid w:val="009A7D49"/>
    <w:rsid w:val="009B0A4F"/>
    <w:rsid w:val="009B0D05"/>
    <w:rsid w:val="009B180E"/>
    <w:rsid w:val="009B1BD9"/>
    <w:rsid w:val="009B1E65"/>
    <w:rsid w:val="009B2C86"/>
    <w:rsid w:val="009B62CE"/>
    <w:rsid w:val="009B6D2B"/>
    <w:rsid w:val="009C1534"/>
    <w:rsid w:val="009C4E5D"/>
    <w:rsid w:val="009C4F58"/>
    <w:rsid w:val="009C6911"/>
    <w:rsid w:val="009C7610"/>
    <w:rsid w:val="009D2E45"/>
    <w:rsid w:val="009D2F11"/>
    <w:rsid w:val="009D6FFC"/>
    <w:rsid w:val="009E0BB0"/>
    <w:rsid w:val="009E12CE"/>
    <w:rsid w:val="009E1508"/>
    <w:rsid w:val="009E2C44"/>
    <w:rsid w:val="009E440C"/>
    <w:rsid w:val="009E54A4"/>
    <w:rsid w:val="009E6343"/>
    <w:rsid w:val="009E677E"/>
    <w:rsid w:val="009F074B"/>
    <w:rsid w:val="009F1293"/>
    <w:rsid w:val="009F2720"/>
    <w:rsid w:val="009F47C7"/>
    <w:rsid w:val="009F5DE6"/>
    <w:rsid w:val="00A01342"/>
    <w:rsid w:val="00A02EBA"/>
    <w:rsid w:val="00A032DD"/>
    <w:rsid w:val="00A05DF1"/>
    <w:rsid w:val="00A07060"/>
    <w:rsid w:val="00A07486"/>
    <w:rsid w:val="00A10D90"/>
    <w:rsid w:val="00A145A1"/>
    <w:rsid w:val="00A15363"/>
    <w:rsid w:val="00A25D42"/>
    <w:rsid w:val="00A27C13"/>
    <w:rsid w:val="00A30317"/>
    <w:rsid w:val="00A31F7A"/>
    <w:rsid w:val="00A339D1"/>
    <w:rsid w:val="00A3517C"/>
    <w:rsid w:val="00A362F1"/>
    <w:rsid w:val="00A3647F"/>
    <w:rsid w:val="00A40FDD"/>
    <w:rsid w:val="00A41AAD"/>
    <w:rsid w:val="00A41E26"/>
    <w:rsid w:val="00A426BF"/>
    <w:rsid w:val="00A44BBC"/>
    <w:rsid w:val="00A4654D"/>
    <w:rsid w:val="00A51BDF"/>
    <w:rsid w:val="00A51C23"/>
    <w:rsid w:val="00A529B9"/>
    <w:rsid w:val="00A53584"/>
    <w:rsid w:val="00A5605C"/>
    <w:rsid w:val="00A573C7"/>
    <w:rsid w:val="00A60169"/>
    <w:rsid w:val="00A61604"/>
    <w:rsid w:val="00A61B12"/>
    <w:rsid w:val="00A625B3"/>
    <w:rsid w:val="00A65378"/>
    <w:rsid w:val="00A73FB8"/>
    <w:rsid w:val="00A756B8"/>
    <w:rsid w:val="00A75E2F"/>
    <w:rsid w:val="00A762A9"/>
    <w:rsid w:val="00A76EF3"/>
    <w:rsid w:val="00A805F6"/>
    <w:rsid w:val="00A80EEE"/>
    <w:rsid w:val="00A83F0E"/>
    <w:rsid w:val="00A84195"/>
    <w:rsid w:val="00A853F5"/>
    <w:rsid w:val="00A85A39"/>
    <w:rsid w:val="00A8629B"/>
    <w:rsid w:val="00A877EC"/>
    <w:rsid w:val="00A910E8"/>
    <w:rsid w:val="00A93548"/>
    <w:rsid w:val="00A96679"/>
    <w:rsid w:val="00A9727C"/>
    <w:rsid w:val="00A97329"/>
    <w:rsid w:val="00A97C8A"/>
    <w:rsid w:val="00A97EBA"/>
    <w:rsid w:val="00A97F46"/>
    <w:rsid w:val="00AA1624"/>
    <w:rsid w:val="00AA289A"/>
    <w:rsid w:val="00AA3522"/>
    <w:rsid w:val="00AA5840"/>
    <w:rsid w:val="00AB29A0"/>
    <w:rsid w:val="00AC0CE0"/>
    <w:rsid w:val="00AC247F"/>
    <w:rsid w:val="00AC3192"/>
    <w:rsid w:val="00AC3B45"/>
    <w:rsid w:val="00AC605B"/>
    <w:rsid w:val="00AD138A"/>
    <w:rsid w:val="00AD4754"/>
    <w:rsid w:val="00AD52FE"/>
    <w:rsid w:val="00AD5751"/>
    <w:rsid w:val="00AD773E"/>
    <w:rsid w:val="00AE022E"/>
    <w:rsid w:val="00AE15BF"/>
    <w:rsid w:val="00AE1ABD"/>
    <w:rsid w:val="00AE69FE"/>
    <w:rsid w:val="00AE6D5E"/>
    <w:rsid w:val="00AF0952"/>
    <w:rsid w:val="00AF542F"/>
    <w:rsid w:val="00AF5522"/>
    <w:rsid w:val="00AF5B34"/>
    <w:rsid w:val="00AF668F"/>
    <w:rsid w:val="00AF7DB9"/>
    <w:rsid w:val="00B00552"/>
    <w:rsid w:val="00B010C3"/>
    <w:rsid w:val="00B01B93"/>
    <w:rsid w:val="00B03723"/>
    <w:rsid w:val="00B03981"/>
    <w:rsid w:val="00B042CC"/>
    <w:rsid w:val="00B04B2A"/>
    <w:rsid w:val="00B07ED5"/>
    <w:rsid w:val="00B135A3"/>
    <w:rsid w:val="00B13EF8"/>
    <w:rsid w:val="00B15C0D"/>
    <w:rsid w:val="00B1639A"/>
    <w:rsid w:val="00B2130D"/>
    <w:rsid w:val="00B21E5E"/>
    <w:rsid w:val="00B223C3"/>
    <w:rsid w:val="00B2388A"/>
    <w:rsid w:val="00B240D3"/>
    <w:rsid w:val="00B25C1C"/>
    <w:rsid w:val="00B262C1"/>
    <w:rsid w:val="00B3021E"/>
    <w:rsid w:val="00B3254B"/>
    <w:rsid w:val="00B32CFC"/>
    <w:rsid w:val="00B350B4"/>
    <w:rsid w:val="00B36F1A"/>
    <w:rsid w:val="00B4017B"/>
    <w:rsid w:val="00B41313"/>
    <w:rsid w:val="00B434A7"/>
    <w:rsid w:val="00B44EC0"/>
    <w:rsid w:val="00B45B32"/>
    <w:rsid w:val="00B465E7"/>
    <w:rsid w:val="00B4670F"/>
    <w:rsid w:val="00B46D24"/>
    <w:rsid w:val="00B52D59"/>
    <w:rsid w:val="00B52D81"/>
    <w:rsid w:val="00B53BA3"/>
    <w:rsid w:val="00B56647"/>
    <w:rsid w:val="00B603A9"/>
    <w:rsid w:val="00B61330"/>
    <w:rsid w:val="00B61B6D"/>
    <w:rsid w:val="00B62840"/>
    <w:rsid w:val="00B63ECD"/>
    <w:rsid w:val="00B642E3"/>
    <w:rsid w:val="00B64B41"/>
    <w:rsid w:val="00B65086"/>
    <w:rsid w:val="00B67298"/>
    <w:rsid w:val="00B67481"/>
    <w:rsid w:val="00B67914"/>
    <w:rsid w:val="00B679E9"/>
    <w:rsid w:val="00B777C6"/>
    <w:rsid w:val="00B82E7B"/>
    <w:rsid w:val="00B837E1"/>
    <w:rsid w:val="00B83ADA"/>
    <w:rsid w:val="00B869EB"/>
    <w:rsid w:val="00B92C7D"/>
    <w:rsid w:val="00B931A7"/>
    <w:rsid w:val="00B94251"/>
    <w:rsid w:val="00B96C5B"/>
    <w:rsid w:val="00B96ECA"/>
    <w:rsid w:val="00BA5BFA"/>
    <w:rsid w:val="00BA68C4"/>
    <w:rsid w:val="00BA71FB"/>
    <w:rsid w:val="00BA73CD"/>
    <w:rsid w:val="00BA7BD7"/>
    <w:rsid w:val="00BB320B"/>
    <w:rsid w:val="00BB44E9"/>
    <w:rsid w:val="00BB594A"/>
    <w:rsid w:val="00BB5BDE"/>
    <w:rsid w:val="00BB7C0D"/>
    <w:rsid w:val="00BC172B"/>
    <w:rsid w:val="00BC22A6"/>
    <w:rsid w:val="00BC3EF5"/>
    <w:rsid w:val="00BC5677"/>
    <w:rsid w:val="00BC6660"/>
    <w:rsid w:val="00BC7DAD"/>
    <w:rsid w:val="00BD30CC"/>
    <w:rsid w:val="00BD319E"/>
    <w:rsid w:val="00BD3837"/>
    <w:rsid w:val="00BD6081"/>
    <w:rsid w:val="00BD7668"/>
    <w:rsid w:val="00BE2085"/>
    <w:rsid w:val="00BE27AC"/>
    <w:rsid w:val="00BE3B93"/>
    <w:rsid w:val="00BE5D06"/>
    <w:rsid w:val="00BE7430"/>
    <w:rsid w:val="00BF0118"/>
    <w:rsid w:val="00BF05BF"/>
    <w:rsid w:val="00BF06B2"/>
    <w:rsid w:val="00BF1A88"/>
    <w:rsid w:val="00BF2B82"/>
    <w:rsid w:val="00BF32B1"/>
    <w:rsid w:val="00BF6B09"/>
    <w:rsid w:val="00BF6CBF"/>
    <w:rsid w:val="00BF7C4D"/>
    <w:rsid w:val="00C0248F"/>
    <w:rsid w:val="00C025F5"/>
    <w:rsid w:val="00C027F2"/>
    <w:rsid w:val="00C02AAB"/>
    <w:rsid w:val="00C05B07"/>
    <w:rsid w:val="00C05E6C"/>
    <w:rsid w:val="00C10079"/>
    <w:rsid w:val="00C11F6A"/>
    <w:rsid w:val="00C175E3"/>
    <w:rsid w:val="00C217EE"/>
    <w:rsid w:val="00C245A9"/>
    <w:rsid w:val="00C25AE3"/>
    <w:rsid w:val="00C26DEB"/>
    <w:rsid w:val="00C33096"/>
    <w:rsid w:val="00C3581B"/>
    <w:rsid w:val="00C41526"/>
    <w:rsid w:val="00C42464"/>
    <w:rsid w:val="00C42D32"/>
    <w:rsid w:val="00C4623E"/>
    <w:rsid w:val="00C507A3"/>
    <w:rsid w:val="00C53314"/>
    <w:rsid w:val="00C55C01"/>
    <w:rsid w:val="00C562D6"/>
    <w:rsid w:val="00C605D2"/>
    <w:rsid w:val="00C63904"/>
    <w:rsid w:val="00C65A4E"/>
    <w:rsid w:val="00C71584"/>
    <w:rsid w:val="00C73927"/>
    <w:rsid w:val="00C801FF"/>
    <w:rsid w:val="00C8141C"/>
    <w:rsid w:val="00C81877"/>
    <w:rsid w:val="00C82715"/>
    <w:rsid w:val="00C83710"/>
    <w:rsid w:val="00C85FCD"/>
    <w:rsid w:val="00C86808"/>
    <w:rsid w:val="00C90D64"/>
    <w:rsid w:val="00C91170"/>
    <w:rsid w:val="00C9721B"/>
    <w:rsid w:val="00CA27EA"/>
    <w:rsid w:val="00CA65A7"/>
    <w:rsid w:val="00CA6819"/>
    <w:rsid w:val="00CA79B7"/>
    <w:rsid w:val="00CB073E"/>
    <w:rsid w:val="00CB116A"/>
    <w:rsid w:val="00CB212D"/>
    <w:rsid w:val="00CB2953"/>
    <w:rsid w:val="00CB2F8C"/>
    <w:rsid w:val="00CB3032"/>
    <w:rsid w:val="00CB76C3"/>
    <w:rsid w:val="00CC018E"/>
    <w:rsid w:val="00CC3F03"/>
    <w:rsid w:val="00CC67A6"/>
    <w:rsid w:val="00CC69F3"/>
    <w:rsid w:val="00CD05D6"/>
    <w:rsid w:val="00CD128E"/>
    <w:rsid w:val="00CD139F"/>
    <w:rsid w:val="00CD4B5A"/>
    <w:rsid w:val="00CE01E0"/>
    <w:rsid w:val="00CE20D4"/>
    <w:rsid w:val="00CE5094"/>
    <w:rsid w:val="00CE5C27"/>
    <w:rsid w:val="00CF295B"/>
    <w:rsid w:val="00CF3444"/>
    <w:rsid w:val="00CF3BD6"/>
    <w:rsid w:val="00CF5AF7"/>
    <w:rsid w:val="00CF5C6A"/>
    <w:rsid w:val="00CF6F99"/>
    <w:rsid w:val="00CF7191"/>
    <w:rsid w:val="00D047B4"/>
    <w:rsid w:val="00D05CB4"/>
    <w:rsid w:val="00D074BC"/>
    <w:rsid w:val="00D075A4"/>
    <w:rsid w:val="00D114D6"/>
    <w:rsid w:val="00D1154F"/>
    <w:rsid w:val="00D1428B"/>
    <w:rsid w:val="00D14FF9"/>
    <w:rsid w:val="00D17DFB"/>
    <w:rsid w:val="00D215B2"/>
    <w:rsid w:val="00D24133"/>
    <w:rsid w:val="00D2583C"/>
    <w:rsid w:val="00D25B55"/>
    <w:rsid w:val="00D26183"/>
    <w:rsid w:val="00D27C1D"/>
    <w:rsid w:val="00D3004D"/>
    <w:rsid w:val="00D348FF"/>
    <w:rsid w:val="00D354EC"/>
    <w:rsid w:val="00D4176B"/>
    <w:rsid w:val="00D47EB1"/>
    <w:rsid w:val="00D50870"/>
    <w:rsid w:val="00D50A45"/>
    <w:rsid w:val="00D51099"/>
    <w:rsid w:val="00D528C2"/>
    <w:rsid w:val="00D5598C"/>
    <w:rsid w:val="00D600ED"/>
    <w:rsid w:val="00D6412F"/>
    <w:rsid w:val="00D65502"/>
    <w:rsid w:val="00D66798"/>
    <w:rsid w:val="00D6693F"/>
    <w:rsid w:val="00D755E3"/>
    <w:rsid w:val="00D759FD"/>
    <w:rsid w:val="00D7668A"/>
    <w:rsid w:val="00D76D25"/>
    <w:rsid w:val="00D776FA"/>
    <w:rsid w:val="00D80F24"/>
    <w:rsid w:val="00D8227C"/>
    <w:rsid w:val="00D847A9"/>
    <w:rsid w:val="00D859CE"/>
    <w:rsid w:val="00D90836"/>
    <w:rsid w:val="00D93E65"/>
    <w:rsid w:val="00D97E32"/>
    <w:rsid w:val="00DA0497"/>
    <w:rsid w:val="00DA2F39"/>
    <w:rsid w:val="00DA3DD6"/>
    <w:rsid w:val="00DA42A8"/>
    <w:rsid w:val="00DA4629"/>
    <w:rsid w:val="00DA476C"/>
    <w:rsid w:val="00DA4B96"/>
    <w:rsid w:val="00DA4C78"/>
    <w:rsid w:val="00DB28D9"/>
    <w:rsid w:val="00DB3745"/>
    <w:rsid w:val="00DB7803"/>
    <w:rsid w:val="00DC1062"/>
    <w:rsid w:val="00DD003C"/>
    <w:rsid w:val="00DD03E0"/>
    <w:rsid w:val="00DD0D16"/>
    <w:rsid w:val="00DD0DC6"/>
    <w:rsid w:val="00DD1AA6"/>
    <w:rsid w:val="00DD4825"/>
    <w:rsid w:val="00DD58C0"/>
    <w:rsid w:val="00DD7143"/>
    <w:rsid w:val="00DE00E2"/>
    <w:rsid w:val="00DE0864"/>
    <w:rsid w:val="00DE1BF3"/>
    <w:rsid w:val="00DE209A"/>
    <w:rsid w:val="00DE2BA3"/>
    <w:rsid w:val="00DE3EBC"/>
    <w:rsid w:val="00DE4F1D"/>
    <w:rsid w:val="00DE513F"/>
    <w:rsid w:val="00DE7B36"/>
    <w:rsid w:val="00DF0722"/>
    <w:rsid w:val="00DF26A6"/>
    <w:rsid w:val="00DF357D"/>
    <w:rsid w:val="00DF4B04"/>
    <w:rsid w:val="00DF4C78"/>
    <w:rsid w:val="00DF5AE4"/>
    <w:rsid w:val="00DF70F3"/>
    <w:rsid w:val="00E00110"/>
    <w:rsid w:val="00E005BB"/>
    <w:rsid w:val="00E03D3A"/>
    <w:rsid w:val="00E054A2"/>
    <w:rsid w:val="00E06278"/>
    <w:rsid w:val="00E07559"/>
    <w:rsid w:val="00E1077E"/>
    <w:rsid w:val="00E278DB"/>
    <w:rsid w:val="00E30866"/>
    <w:rsid w:val="00E30B44"/>
    <w:rsid w:val="00E32F28"/>
    <w:rsid w:val="00E33812"/>
    <w:rsid w:val="00E35A14"/>
    <w:rsid w:val="00E369A1"/>
    <w:rsid w:val="00E418D2"/>
    <w:rsid w:val="00E42B40"/>
    <w:rsid w:val="00E432FE"/>
    <w:rsid w:val="00E438B5"/>
    <w:rsid w:val="00E44DCD"/>
    <w:rsid w:val="00E4680D"/>
    <w:rsid w:val="00E52D73"/>
    <w:rsid w:val="00E55173"/>
    <w:rsid w:val="00E553CF"/>
    <w:rsid w:val="00E562B3"/>
    <w:rsid w:val="00E57AED"/>
    <w:rsid w:val="00E61BDA"/>
    <w:rsid w:val="00E64CEC"/>
    <w:rsid w:val="00E6529C"/>
    <w:rsid w:val="00E751FF"/>
    <w:rsid w:val="00E77CF1"/>
    <w:rsid w:val="00E80058"/>
    <w:rsid w:val="00E828BF"/>
    <w:rsid w:val="00E82C74"/>
    <w:rsid w:val="00E86154"/>
    <w:rsid w:val="00E86997"/>
    <w:rsid w:val="00E87938"/>
    <w:rsid w:val="00E92265"/>
    <w:rsid w:val="00E92BD4"/>
    <w:rsid w:val="00E94685"/>
    <w:rsid w:val="00E9727F"/>
    <w:rsid w:val="00E97297"/>
    <w:rsid w:val="00E9731C"/>
    <w:rsid w:val="00E97474"/>
    <w:rsid w:val="00EA05EF"/>
    <w:rsid w:val="00EA1DB1"/>
    <w:rsid w:val="00EA24F1"/>
    <w:rsid w:val="00EA5962"/>
    <w:rsid w:val="00EA5A55"/>
    <w:rsid w:val="00EA7A51"/>
    <w:rsid w:val="00EB0247"/>
    <w:rsid w:val="00EB73D8"/>
    <w:rsid w:val="00EC046C"/>
    <w:rsid w:val="00EC47CC"/>
    <w:rsid w:val="00EC4DBF"/>
    <w:rsid w:val="00EC686D"/>
    <w:rsid w:val="00ED68A1"/>
    <w:rsid w:val="00EE064D"/>
    <w:rsid w:val="00EE447B"/>
    <w:rsid w:val="00EE4B2C"/>
    <w:rsid w:val="00EE6B40"/>
    <w:rsid w:val="00EE6D59"/>
    <w:rsid w:val="00EE790E"/>
    <w:rsid w:val="00EF0A38"/>
    <w:rsid w:val="00EF2EAE"/>
    <w:rsid w:val="00EF4BE7"/>
    <w:rsid w:val="00EF6689"/>
    <w:rsid w:val="00EF6FE7"/>
    <w:rsid w:val="00F000F5"/>
    <w:rsid w:val="00F03354"/>
    <w:rsid w:val="00F0593B"/>
    <w:rsid w:val="00F0609B"/>
    <w:rsid w:val="00F069C7"/>
    <w:rsid w:val="00F119B4"/>
    <w:rsid w:val="00F12DC1"/>
    <w:rsid w:val="00F13F2D"/>
    <w:rsid w:val="00F14C78"/>
    <w:rsid w:val="00F15A90"/>
    <w:rsid w:val="00F160FD"/>
    <w:rsid w:val="00F164F2"/>
    <w:rsid w:val="00F16610"/>
    <w:rsid w:val="00F17124"/>
    <w:rsid w:val="00F17253"/>
    <w:rsid w:val="00F223E1"/>
    <w:rsid w:val="00F2588A"/>
    <w:rsid w:val="00F27301"/>
    <w:rsid w:val="00F30000"/>
    <w:rsid w:val="00F3153D"/>
    <w:rsid w:val="00F319A1"/>
    <w:rsid w:val="00F3526D"/>
    <w:rsid w:val="00F35AD6"/>
    <w:rsid w:val="00F35D5D"/>
    <w:rsid w:val="00F444DC"/>
    <w:rsid w:val="00F44F3B"/>
    <w:rsid w:val="00F45563"/>
    <w:rsid w:val="00F54567"/>
    <w:rsid w:val="00F54927"/>
    <w:rsid w:val="00F563A3"/>
    <w:rsid w:val="00F61912"/>
    <w:rsid w:val="00F61CF2"/>
    <w:rsid w:val="00F62726"/>
    <w:rsid w:val="00F64F09"/>
    <w:rsid w:val="00F67B67"/>
    <w:rsid w:val="00F726B7"/>
    <w:rsid w:val="00F73920"/>
    <w:rsid w:val="00F73F0D"/>
    <w:rsid w:val="00F75C9D"/>
    <w:rsid w:val="00F77070"/>
    <w:rsid w:val="00F82785"/>
    <w:rsid w:val="00F8308B"/>
    <w:rsid w:val="00F85053"/>
    <w:rsid w:val="00F8587E"/>
    <w:rsid w:val="00F867DE"/>
    <w:rsid w:val="00F87E7C"/>
    <w:rsid w:val="00F90FD5"/>
    <w:rsid w:val="00F93A8F"/>
    <w:rsid w:val="00F951EF"/>
    <w:rsid w:val="00F96AEA"/>
    <w:rsid w:val="00FA4D3B"/>
    <w:rsid w:val="00FA5132"/>
    <w:rsid w:val="00FA7AA3"/>
    <w:rsid w:val="00FB04DB"/>
    <w:rsid w:val="00FB1A18"/>
    <w:rsid w:val="00FB2C0E"/>
    <w:rsid w:val="00FB3E78"/>
    <w:rsid w:val="00FB5318"/>
    <w:rsid w:val="00FB5852"/>
    <w:rsid w:val="00FB6D75"/>
    <w:rsid w:val="00FB6FB7"/>
    <w:rsid w:val="00FC2812"/>
    <w:rsid w:val="00FC45AA"/>
    <w:rsid w:val="00FC4F43"/>
    <w:rsid w:val="00FD1DDA"/>
    <w:rsid w:val="00FD29A1"/>
    <w:rsid w:val="00FD72BD"/>
    <w:rsid w:val="00FE2EEC"/>
    <w:rsid w:val="00FE5903"/>
    <w:rsid w:val="00FF0A6A"/>
    <w:rsid w:val="00FF1977"/>
    <w:rsid w:val="00FF489C"/>
    <w:rsid w:val="00FF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41A75A8"/>
  <w15:docId w15:val="{464013C3-DAB1-477B-9579-BFC82BA76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27014"/>
    <w:rPr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166EF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2166EF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2166EF"/>
    <w:pPr>
      <w:keepNext/>
      <w:ind w:left="426" w:firstLine="339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2166EF"/>
    <w:pPr>
      <w:keepNext/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shd w:val="pct20" w:color="auto" w:fill="FFFFFF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2166EF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2166EF"/>
    <w:pPr>
      <w:keepNext/>
      <w:spacing w:line="288" w:lineRule="auto"/>
      <w:jc w:val="both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qFormat/>
    <w:rsid w:val="002166EF"/>
    <w:pPr>
      <w:keepNext/>
      <w:spacing w:after="120" w:line="264" w:lineRule="auto"/>
      <w:jc w:val="center"/>
      <w:outlineLvl w:val="6"/>
    </w:pPr>
    <w:rPr>
      <w:rFonts w:ascii="Calibri" w:hAnsi="Calibri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807189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"/>
    <w:semiHidden/>
    <w:locked/>
    <w:rsid w:val="00807189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"/>
    <w:semiHidden/>
    <w:locked/>
    <w:rsid w:val="00807189"/>
    <w:rPr>
      <w:rFonts w:ascii="Cambria" w:hAnsi="Cambria"/>
      <w:b/>
      <w:sz w:val="26"/>
    </w:rPr>
  </w:style>
  <w:style w:type="character" w:customStyle="1" w:styleId="Nadpis4Char">
    <w:name w:val="Nadpis 4 Char"/>
    <w:link w:val="Nadpis4"/>
    <w:uiPriority w:val="9"/>
    <w:semiHidden/>
    <w:locked/>
    <w:rsid w:val="00807189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"/>
    <w:semiHidden/>
    <w:locked/>
    <w:rsid w:val="00807189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"/>
    <w:semiHidden/>
    <w:locked/>
    <w:rsid w:val="00807189"/>
    <w:rPr>
      <w:rFonts w:ascii="Calibri" w:hAnsi="Calibri"/>
      <w:b/>
      <w:sz w:val="22"/>
    </w:rPr>
  </w:style>
  <w:style w:type="character" w:customStyle="1" w:styleId="Nadpis7Char">
    <w:name w:val="Nadpis 7 Char"/>
    <w:link w:val="Nadpis7"/>
    <w:uiPriority w:val="9"/>
    <w:locked/>
    <w:rsid w:val="00807189"/>
    <w:rPr>
      <w:rFonts w:ascii="Calibri" w:hAnsi="Calibri"/>
      <w:sz w:val="24"/>
    </w:rPr>
  </w:style>
  <w:style w:type="paragraph" w:styleId="Zpat">
    <w:name w:val="footer"/>
    <w:basedOn w:val="Normln"/>
    <w:link w:val="ZpatChar"/>
    <w:uiPriority w:val="99"/>
    <w:rsid w:val="002166E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807189"/>
    <w:rPr>
      <w:sz w:val="24"/>
    </w:rPr>
  </w:style>
  <w:style w:type="character" w:styleId="slostrnky">
    <w:name w:val="page number"/>
    <w:basedOn w:val="Standardnpsmoodstavce"/>
    <w:uiPriority w:val="99"/>
    <w:rsid w:val="002166EF"/>
  </w:style>
  <w:style w:type="paragraph" w:styleId="Zhlav">
    <w:name w:val="header"/>
    <w:basedOn w:val="Normln"/>
    <w:link w:val="ZhlavChar"/>
    <w:uiPriority w:val="99"/>
    <w:rsid w:val="002166E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807189"/>
    <w:rPr>
      <w:sz w:val="24"/>
    </w:rPr>
  </w:style>
  <w:style w:type="paragraph" w:customStyle="1" w:styleId="Zkladntextodsazen1">
    <w:name w:val="Základní text odsazený1"/>
    <w:basedOn w:val="Normln"/>
    <w:rsid w:val="002166EF"/>
    <w:pPr>
      <w:ind w:firstLine="426"/>
      <w:jc w:val="both"/>
    </w:pPr>
    <w:rPr>
      <w:sz w:val="22"/>
    </w:rPr>
  </w:style>
  <w:style w:type="paragraph" w:styleId="Zkladntext">
    <w:name w:val="Body Text"/>
    <w:basedOn w:val="Normln"/>
    <w:link w:val="ZkladntextChar"/>
    <w:uiPriority w:val="99"/>
    <w:rsid w:val="002166EF"/>
    <w:pPr>
      <w:jc w:val="both"/>
    </w:pPr>
  </w:style>
  <w:style w:type="character" w:customStyle="1" w:styleId="ZkladntextChar">
    <w:name w:val="Základní text Char"/>
    <w:link w:val="Zkladntext"/>
    <w:uiPriority w:val="99"/>
    <w:locked/>
    <w:rsid w:val="00807189"/>
    <w:rPr>
      <w:sz w:val="24"/>
    </w:rPr>
  </w:style>
  <w:style w:type="paragraph" w:customStyle="1" w:styleId="Styl1">
    <w:name w:val="Styl1"/>
    <w:basedOn w:val="Normln"/>
    <w:rsid w:val="00903F04"/>
    <w:pPr>
      <w:jc w:val="both"/>
    </w:pPr>
    <w:rPr>
      <w:rFonts w:ascii="Bookman Old Style" w:hAnsi="Bookman Old Style"/>
      <w:sz w:val="22"/>
    </w:rPr>
  </w:style>
  <w:style w:type="character" w:styleId="Odkaznakoment">
    <w:name w:val="annotation reference"/>
    <w:uiPriority w:val="99"/>
    <w:semiHidden/>
    <w:rsid w:val="0021208A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1208A"/>
    <w:rPr>
      <w:sz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807189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1208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807189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semiHidden/>
    <w:rsid w:val="00927014"/>
    <w:rPr>
      <w:sz w:val="22"/>
    </w:rPr>
  </w:style>
  <w:style w:type="character" w:customStyle="1" w:styleId="TextbublinyChar">
    <w:name w:val="Text bubliny Char"/>
    <w:link w:val="Textbubliny"/>
    <w:uiPriority w:val="99"/>
    <w:semiHidden/>
    <w:locked/>
    <w:rsid w:val="00927014"/>
    <w:rPr>
      <w:sz w:val="22"/>
    </w:rPr>
  </w:style>
  <w:style w:type="character" w:customStyle="1" w:styleId="platne1">
    <w:name w:val="platne1"/>
    <w:uiPriority w:val="99"/>
    <w:rsid w:val="00075AD0"/>
  </w:style>
  <w:style w:type="paragraph" w:customStyle="1" w:styleId="Styl3">
    <w:name w:val="Styl3"/>
    <w:basedOn w:val="Normln"/>
    <w:rsid w:val="007A2C57"/>
    <w:pPr>
      <w:numPr>
        <w:numId w:val="11"/>
      </w:numPr>
      <w:jc w:val="both"/>
    </w:pPr>
  </w:style>
  <w:style w:type="paragraph" w:styleId="Zkladntext-prvnodsazen">
    <w:name w:val="Body Text First Indent"/>
    <w:basedOn w:val="Zkladntext"/>
    <w:link w:val="Zkladntext-prvnodsazenChar"/>
    <w:uiPriority w:val="99"/>
    <w:rsid w:val="0057635D"/>
    <w:pPr>
      <w:spacing w:after="120"/>
      <w:ind w:firstLine="210"/>
      <w:jc w:val="left"/>
    </w:pPr>
  </w:style>
  <w:style w:type="character" w:customStyle="1" w:styleId="Zkladntext-prvnodsazenChar">
    <w:name w:val="Základní text - první odsazený Char"/>
    <w:link w:val="Zkladntext-prvnodsazen"/>
    <w:uiPriority w:val="99"/>
    <w:locked/>
    <w:rsid w:val="00807189"/>
    <w:rPr>
      <w:rFonts w:cs="Times New Roman"/>
      <w:sz w:val="24"/>
    </w:rPr>
  </w:style>
  <w:style w:type="character" w:styleId="Hypertextovodkaz">
    <w:name w:val="Hyperlink"/>
    <w:uiPriority w:val="99"/>
    <w:rsid w:val="00F85053"/>
    <w:rPr>
      <w:color w:val="0000FF"/>
      <w:u w:val="single"/>
    </w:rPr>
  </w:style>
  <w:style w:type="paragraph" w:customStyle="1" w:styleId="ListParagraph1">
    <w:name w:val="List Paragraph1"/>
    <w:basedOn w:val="Normln"/>
    <w:uiPriority w:val="34"/>
    <w:qFormat/>
    <w:rsid w:val="00744E33"/>
    <w:pPr>
      <w:ind w:left="720"/>
      <w:contextualSpacing/>
    </w:pPr>
    <w:rPr>
      <w:sz w:val="20"/>
    </w:rPr>
  </w:style>
  <w:style w:type="paragraph" w:styleId="Revize">
    <w:name w:val="Revision"/>
    <w:hidden/>
    <w:uiPriority w:val="99"/>
    <w:semiHidden/>
    <w:rsid w:val="00986FE2"/>
    <w:rPr>
      <w:sz w:val="24"/>
    </w:rPr>
  </w:style>
  <w:style w:type="paragraph" w:styleId="Prosttext">
    <w:name w:val="Plain Text"/>
    <w:basedOn w:val="Normln"/>
    <w:link w:val="ProsttextChar"/>
    <w:uiPriority w:val="99"/>
    <w:rsid w:val="00332520"/>
    <w:rPr>
      <w:rFonts w:ascii="Courier New" w:hAnsi="Courier New"/>
      <w:sz w:val="20"/>
    </w:rPr>
  </w:style>
  <w:style w:type="character" w:customStyle="1" w:styleId="ProsttextChar">
    <w:name w:val="Prostý text Char"/>
    <w:link w:val="Prosttext"/>
    <w:uiPriority w:val="99"/>
    <w:locked/>
    <w:rsid w:val="00332520"/>
    <w:rPr>
      <w:rFonts w:ascii="Courier New" w:hAnsi="Courier New"/>
    </w:rPr>
  </w:style>
  <w:style w:type="character" w:styleId="Siln">
    <w:name w:val="Strong"/>
    <w:qFormat/>
    <w:rsid w:val="007707C6"/>
    <w:rPr>
      <w:rFonts w:ascii="Times New Roman" w:hAnsi="Times New Roman"/>
      <w:b/>
      <w:sz w:val="28"/>
      <w:szCs w:val="28"/>
    </w:rPr>
  </w:style>
  <w:style w:type="character" w:customStyle="1" w:styleId="nowrap">
    <w:name w:val="nowrap"/>
    <w:rsid w:val="00006C34"/>
  </w:style>
  <w:style w:type="paragraph" w:styleId="Zkladntext3">
    <w:name w:val="Body Text 3"/>
    <w:basedOn w:val="Normln"/>
    <w:link w:val="Zkladntext3Char"/>
    <w:uiPriority w:val="99"/>
    <w:rsid w:val="005E7F7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5E7F7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8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57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3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26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0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55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324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816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2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99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6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2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48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825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BED60-4396-4347-9F95-B9C008280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12</Pages>
  <Words>5164</Words>
  <Characters>29801</Characters>
  <Application>Microsoft Office Word</Application>
  <DocSecurity>0</DocSecurity>
  <Lines>248</Lines>
  <Paragraphs>69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SMLOUVA O DÍLO</vt:lpstr>
      <vt:lpstr>SMLOUVA O DÍLO</vt:lpstr>
    </vt:vector>
  </TitlesOfParts>
  <Company>ADVOKÁTNÍ KANCELÁŘ</Company>
  <LinksUpToDate>false</LinksUpToDate>
  <CharactersWithSpaces>34896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Mgr. Tomáš Krejčí, advokát</dc:creator>
  <cp:lastModifiedBy>Anna Rážová</cp:lastModifiedBy>
  <cp:revision>20</cp:revision>
  <cp:lastPrinted>2022-04-12T14:42:00Z</cp:lastPrinted>
  <dcterms:created xsi:type="dcterms:W3CDTF">2022-04-12T10:22:00Z</dcterms:created>
  <dcterms:modified xsi:type="dcterms:W3CDTF">2022-04-12T14:42:00Z</dcterms:modified>
</cp:coreProperties>
</file>